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</w:t>
      </w:r>
      <w:r w:rsidDel="00000000" w:rsidR="00000000" w:rsidRPr="00000000">
        <w:rPr>
          <w:b w:val="1"/>
          <w:rtl w:val="0"/>
        </w:rPr>
        <w:t xml:space="preserve">1r Batxillerat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</w:t>
      </w:r>
      <w:r w:rsidDel="00000000" w:rsidR="00000000" w:rsidRPr="00000000">
        <w:rPr>
          <w:b w:val="1"/>
          <w:rtl w:val="0"/>
        </w:rPr>
        <w:t xml:space="preserve">Matemàtiques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Modalitat. Comuna d’opció Batxillerat Científic-Tecnològic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17365d"/>
          <w:sz w:val="28"/>
          <w:szCs w:val="28"/>
        </w:rPr>
      </w:pPr>
      <w:r w:rsidDel="00000000" w:rsidR="00000000" w:rsidRPr="00000000">
        <w:rPr>
          <w:b w:val="1"/>
          <w:color w:val="17365d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200" w:line="240" w:lineRule="auto"/>
        <w:jc w:val="left"/>
        <w:rPr>
          <w:b w:val="1"/>
          <w:color w:val="632423"/>
          <w:sz w:val="26"/>
          <w:szCs w:val="26"/>
        </w:rPr>
      </w:pPr>
      <w:r w:rsidDel="00000000" w:rsidR="00000000" w:rsidRPr="00000000">
        <w:rPr>
          <w:b w:val="1"/>
          <w:color w:val="17365d"/>
          <w:sz w:val="26"/>
          <w:szCs w:val="26"/>
          <w:rtl w:val="0"/>
        </w:rPr>
        <w:t xml:space="preserve">1a avaluació : Aritmètica, Àlgebra i Trigonometria</w:t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escrita. Parcial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3372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Nombres reals, resolució d’equacions i problemes.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escrita. Parcial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Trigonometria I i II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escrita. Final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Tot el temari de l’avaluació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Qüestionaris d’autoavaluació i exercicis de preparació a entregar. Aprofitament de les classes i una bona predisposició envers l’aprenentatge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6">
      <w:pPr>
        <w:keepNext w:val="1"/>
        <w:keepLines w:val="1"/>
        <w:spacing w:after="0" w:before="200" w:line="240" w:lineRule="auto"/>
        <w:jc w:val="left"/>
        <w:rPr>
          <w:b w:val="1"/>
          <w:color w:val="17365d"/>
          <w:sz w:val="26"/>
          <w:szCs w:val="26"/>
        </w:rPr>
      </w:pPr>
      <w:r w:rsidDel="00000000" w:rsidR="00000000" w:rsidRPr="00000000">
        <w:rPr>
          <w:b w:val="1"/>
          <w:color w:val="17365d"/>
          <w:sz w:val="26"/>
          <w:szCs w:val="26"/>
          <w:rtl w:val="0"/>
        </w:rPr>
        <w:t xml:space="preserve">2a avaluació : Geometría i Anàlisi I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escrita. Parcial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Geometria analítica (punt, vector, equacions de la recta, posicions relatives i distància entre elements del pla)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escrita. Parcial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Estudi de Funcions reals: domini, recorregut, representació gràfica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escrita. Final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Tot el temari de l’avaluació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Qüestionaris d’autoavaluació i exercicis de preparació a entregar. Aprofitament de les classes i una bona predisposició envers l’aprenentatge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26">
      <w:pPr>
        <w:keepNext w:val="1"/>
        <w:keepLines w:val="1"/>
        <w:spacing w:after="0" w:before="200" w:line="240" w:lineRule="auto"/>
        <w:jc w:val="left"/>
        <w:rPr>
          <w:b w:val="1"/>
          <w:color w:val="17365d"/>
          <w:sz w:val="26"/>
          <w:szCs w:val="26"/>
        </w:rPr>
      </w:pPr>
      <w:r w:rsidDel="00000000" w:rsidR="00000000" w:rsidRPr="00000000">
        <w:rPr>
          <w:b w:val="1"/>
          <w:color w:val="17365d"/>
          <w:sz w:val="26"/>
          <w:szCs w:val="26"/>
          <w:rtl w:val="0"/>
        </w:rPr>
        <w:t xml:space="preserve">3a avaluació : Anàlisi II</w:t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escrita. Parcial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Límits, continuïtat, asímptotes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escrita. Parcial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Funció derivada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Càlcul de funcions derivades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Interpretació geomètrica (Punts crítics, equació recta tangent)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escrita. Final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Tot el temari de l’avaluació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Qüestionaris d’autoavaluació i exercicis de preparació a entregar. Aprofitament de les classes i una bona predisposició envers l’aprenentatge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spacing w:after="0" w:before="480" w:line="240" w:lineRule="auto"/>
        <w:jc w:val="left"/>
        <w:rPr>
          <w:b w:val="1"/>
          <w:color w:val="17365d"/>
          <w:sz w:val="28"/>
          <w:szCs w:val="28"/>
        </w:rPr>
      </w:pPr>
      <w:r w:rsidDel="00000000" w:rsidR="00000000" w:rsidRPr="00000000">
        <w:rPr>
          <w:b w:val="1"/>
          <w:color w:val="17365d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3A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nota final de la matèria es calcula fent la mitjana aritmètica de les 3 avaluacions si totes estan aprovades, arrodonint al nombre enter més proper.</w:t>
      </w:r>
    </w:p>
    <w:p w:rsidR="00000000" w:rsidDel="00000000" w:rsidP="00000000" w:rsidRDefault="00000000" w:rsidRPr="00000000" w14:paraId="0000003C">
      <w:pPr>
        <w:keepNext w:val="1"/>
        <w:keepLines w:val="1"/>
        <w:spacing w:after="0" w:before="480" w:line="240" w:lineRule="auto"/>
        <w:jc w:val="left"/>
        <w:rPr>
          <w:b w:val="1"/>
          <w:color w:val="17365d"/>
          <w:sz w:val="28"/>
          <w:szCs w:val="28"/>
        </w:rPr>
      </w:pPr>
      <w:r w:rsidDel="00000000" w:rsidR="00000000" w:rsidRPr="00000000">
        <w:rPr>
          <w:b w:val="1"/>
          <w:color w:val="17365d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3D">
      <w:pPr>
        <w:keepNext w:val="1"/>
        <w:keepLines w:val="1"/>
        <w:spacing w:after="0" w:before="200" w:line="240" w:lineRule="auto"/>
        <w:jc w:val="left"/>
        <w:rPr>
          <w:b w:val="1"/>
          <w:color w:val="17365d"/>
          <w:sz w:val="26"/>
          <w:szCs w:val="26"/>
        </w:rPr>
      </w:pPr>
      <w:r w:rsidDel="00000000" w:rsidR="00000000" w:rsidRPr="00000000">
        <w:rPr>
          <w:b w:val="1"/>
          <w:color w:val="17365d"/>
          <w:sz w:val="26"/>
          <w:szCs w:val="26"/>
          <w:rtl w:val="0"/>
        </w:rPr>
        <w:t xml:space="preserve">La recuperació durant el curs</w:t>
      </w:r>
    </w:p>
    <w:p w:rsidR="00000000" w:rsidDel="00000000" w:rsidP="00000000" w:rsidRDefault="00000000" w:rsidRPr="00000000" w14:paraId="0000003E">
      <w:pPr>
        <w:keepNext w:val="1"/>
        <w:keepLines w:val="1"/>
        <w:spacing w:after="0" w:before="200" w:line="240" w:lineRule="auto"/>
        <w:rPr/>
      </w:pPr>
      <w:r w:rsidDel="00000000" w:rsidR="00000000" w:rsidRPr="00000000">
        <w:rPr>
          <w:rtl w:val="0"/>
        </w:rPr>
        <w:t xml:space="preserve">Hi ha una oportunitat en finalitzar cada avaluació de recuperar l’avaluació suspesa, amb una prova escrita.</w:t>
      </w:r>
    </w:p>
    <w:p w:rsidR="00000000" w:rsidDel="00000000" w:rsidP="00000000" w:rsidRDefault="00000000" w:rsidRPr="00000000" w14:paraId="0000003F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4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2"/>
        <w:gridCol w:w="3789"/>
        <w:gridCol w:w="3548"/>
        <w:tblGridChange w:id="0">
          <w:tblGrid>
            <w:gridCol w:w="1412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Avaluació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Activitats de recuperació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C">
      <w:pPr>
        <w:keepNext w:val="1"/>
        <w:keepLines w:val="1"/>
        <w:spacing w:after="0" w:before="200" w:line="240" w:lineRule="auto"/>
        <w:jc w:val="left"/>
        <w:rPr>
          <w:b w:val="1"/>
          <w:color w:val="632423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7365d"/>
          <w:sz w:val="26"/>
          <w:szCs w:val="26"/>
          <w:rtl w:val="0"/>
        </w:rPr>
        <w:t xml:space="preserve">Recuperació Ordinària (Juny)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Cal fer prova escrita de cada avaluació suspesa. La qualificació màxima de cada avaluació suspesa és 5.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54">
      <w:pPr>
        <w:keepNext w:val="1"/>
        <w:keepLines w:val="1"/>
        <w:spacing w:after="0" w:before="200" w:line="240" w:lineRule="auto"/>
        <w:jc w:val="left"/>
        <w:rPr>
          <w:b w:val="1"/>
          <w:color w:val="17365d"/>
          <w:sz w:val="26"/>
          <w:szCs w:val="26"/>
        </w:rPr>
      </w:pPr>
      <w:r w:rsidDel="00000000" w:rsidR="00000000" w:rsidRPr="00000000">
        <w:rPr>
          <w:b w:val="1"/>
          <w:color w:val="17365d"/>
          <w:sz w:val="26"/>
          <w:szCs w:val="26"/>
          <w:rtl w:val="0"/>
        </w:rPr>
        <w:t xml:space="preserve">Recuperació Extraordinària (Juny)</w:t>
      </w:r>
    </w:p>
    <w:p w:rsidR="00000000" w:rsidDel="00000000" w:rsidP="00000000" w:rsidRDefault="00000000" w:rsidRPr="00000000" w14:paraId="00000055">
      <w:pPr>
        <w:spacing w:after="0" w:line="240" w:lineRule="auto"/>
        <w:jc w:val="left"/>
        <w:rPr>
          <w:color w:val="17365d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Examen de tota la matèria del curs.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 nota màxima és un 5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-320674</wp:posOffset>
          </wp:positionH>
          <wp:positionV relativeFrom="paragraph">
            <wp:posOffset>-168274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23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F">
          <w:pPr>
            <w:spacing w:after="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60">
          <w:pPr>
            <w:tabs>
              <w:tab w:val="center" w:pos="4252"/>
              <w:tab w:val="right" w:pos="8504"/>
            </w:tabs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39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b="0" l="0" r="0" t="0"/>
          <wp:wrapSquare wrapText="bothSides" distB="0" distT="0" distL="114300" distR="114300"/>
          <wp:docPr id="21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Dimarts, 12 / setembre / 2017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b="0" l="0" r="0" t="0"/>
          <wp:wrapSquare wrapText="bothSides" distB="0" distT="0" distL="114300" distR="114300"/>
          <wp:docPr id="22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  <w:qFormat w:val="1"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 w:line="240" w:lineRule="auto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spacing w:after="0" w:line="240" w:lineRule="auto"/>
      <w:jc w:val="right"/>
      <w:outlineLvl w:val="2"/>
    </w:pPr>
    <w:rPr>
      <w:rFonts w:cs="Arial" w:eastAsia="Times New Roman"/>
      <w:b w:val="1"/>
      <w:bCs w:val="1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42DA7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007fa9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uiPriority w:val="34"/>
    <w:qFormat w:val="1"/>
    <w:rsid w:val="00C6218F"/>
    <w:pPr>
      <w:ind w:left="720"/>
      <w:contextualSpacing w:val="1"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42DA7"/>
    <w:rPr>
      <w:rFonts w:ascii="Verdana" w:hAnsi="Verdana" w:cstheme="majorBidi" w:eastAsiaTheme="majorEastAsia"/>
      <w:b w:val="1"/>
      <w:bCs w:val="1"/>
      <w:i w:val="1"/>
      <w:iCs w:val="1"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 w:val="1"/>
    <w:rsid w:val="00642D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cstheme="majorBidi" w:eastAsiaTheme="majorEastAsia"/>
      <w:b w:val="1"/>
      <w:color w:val="007fa9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642DA7"/>
    <w:rPr>
      <w:rFonts w:ascii="Verdana" w:hAnsi="Verdana" w:cstheme="majorBidi" w:eastAsiaTheme="majorEastAsia"/>
      <w:b w:val="1"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642DA7"/>
    <w:pPr>
      <w:numPr>
        <w:ilvl w:val="1"/>
      </w:numPr>
    </w:pPr>
    <w:rPr>
      <w:rFonts w:cstheme="majorBidi" w:eastAsiaTheme="majorEastAsia"/>
      <w:i w:val="1"/>
      <w:iCs w:val="1"/>
      <w:color w:val="007fa9"/>
      <w:spacing w:val="15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642DA7"/>
    <w:rPr>
      <w:rFonts w:ascii="Verdana" w:hAnsi="Verdana" w:cstheme="majorBidi" w:eastAsiaTheme="majorEastAsia"/>
      <w:i w:val="1"/>
      <w:iCs w:val="1"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 w:val="1"/>
    <w:rsid w:val="00642DA7"/>
    <w:rPr>
      <w:b w:val="1"/>
      <w:bCs w:val="1"/>
      <w:i w:val="1"/>
      <w:iCs w:val="1"/>
      <w:color w:val="007fa9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C36EF7"/>
    <w:rPr>
      <w:vertAlign w:val="superscript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7.png"/><Relationship Id="rId3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kKx+OPcBhaWpT07olqdceapVA==">AMUW2mX6Tb9Lsd2db49hpMQs7pOWwQu9O6IVItrYPg90PC/ctbdBx4GxOggXPOK0fkdHPOdVfr0taOBR+Sr72pTeTBQFcHBgOeTDKxOUDivxiYC++I6GuOJ6V+Kzrndi4/wL1S5u7Qn/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2022-06-30T10:04:00Z</dcterms:created>
  <dc:creator>Elisabet Moreno</dc:creator>
</cp:coreProperties>
</file>