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1r SMX</w:t>
      </w:r>
      <w:r w:rsidDel="00000000" w:rsidR="00000000" w:rsidRPr="00000000">
        <w:rPr>
          <w:b w:val="1"/>
          <w:color w:val="ffffff"/>
          <w:rtl w:val="0"/>
        </w:rPr>
        <w:t xml:space="preserve"> 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APLICACIONS OFIMÀTIQUES 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Obligatòria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Sí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 del mòdul </w:t>
      </w:r>
    </w:p>
    <w:p w:rsidR="00000000" w:rsidDel="00000000" w:rsidP="00000000" w:rsidRDefault="00000000" w:rsidRPr="00000000" w14:paraId="00000006">
      <w:pPr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UF1: Aplicacions ofimàtiques d’escriptori: implantació i atenció a l’usuari</w:t>
      </w:r>
    </w:p>
    <w:p w:rsidR="00000000" w:rsidDel="00000000" w:rsidP="00000000" w:rsidRDefault="00000000" w:rsidRPr="00000000" w14:paraId="00000008">
      <w:pPr>
        <w:spacing w:after="0" w:before="20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0.0" w:type="dxa"/>
        <w:tblLayout w:type="fixed"/>
        <w:tblLook w:val="0400"/>
      </w:tblPr>
      <w:tblGrid>
        <w:gridCol w:w="1369"/>
        <w:gridCol w:w="6856"/>
        <w:gridCol w:w="763"/>
        <w:tblGridChange w:id="0">
          <w:tblGrid>
            <w:gridCol w:w="1369"/>
            <w:gridCol w:w="6856"/>
            <w:gridCol w:w="763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Activitat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Descripció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1a pràctica projecte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Projecte d’instal·lació i configuració d’un lloc de teletreball i elaboració d’un manual de suport a l’usuari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40%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2a pràctica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Projecte de disseny d’un sistema de comunicació d’incidències informàtiques i d’atenció a l'usuari mitjançant formularis de Google i registre automàtic d’incidències al Calendar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40%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3a pràctica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Atenció remota: breu introducció a aplicacions de gestió remota i telefonia intel·ligent (Anydesk, Teamviewer, Chrome remote desktop, Operadores virtuals, Xat bots)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10%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Projecte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Projecte transversal. Treballem per projectes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(*) Aquestes pràctiques i percentatges es poden modificar per a adaptar-les a la evolució del grup així com alteracions de calendari o conjuntures sobrevingudes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UF2: El correu i l’agenda electrònica</w:t>
      </w:r>
    </w:p>
    <w:p w:rsidR="00000000" w:rsidDel="00000000" w:rsidP="00000000" w:rsidRDefault="00000000" w:rsidRPr="00000000" w14:paraId="0000001A">
      <w:pPr>
        <w:spacing w:after="0" w:before="20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96.0" w:type="dxa"/>
        <w:jc w:val="left"/>
        <w:tblInd w:w="0.0" w:type="dxa"/>
        <w:tblLayout w:type="fixed"/>
        <w:tblLook w:val="0400"/>
      </w:tblPr>
      <w:tblGrid>
        <w:gridCol w:w="1376"/>
        <w:gridCol w:w="6735"/>
        <w:gridCol w:w="885"/>
        <w:tblGridChange w:id="0">
          <w:tblGrid>
            <w:gridCol w:w="1376"/>
            <w:gridCol w:w="6735"/>
            <w:gridCol w:w="8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Activitat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Descripció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Pràctiques i activitats campus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-Configuració de correu gmail 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-Estudi de l’entorn Google i Serveis Associats al Correu Gmail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-Serveis associats Gmail: Contactes i Calendari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-Altres serveis, ofimàtica al núvol (documents, full de càlcul, presentacions i formularis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-Servei d’anàlisi de tendències Google Trends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10%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20%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20%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20%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10%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(*) Aquestes pràctiques i percentatges es poden modificar per a adaptar-les a la evolució del grup així com alteracions de calendari o conjuntures sobrevingudes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200" w:line="240" w:lineRule="auto"/>
        <w:jc w:val="left"/>
        <w:rPr>
          <w:sz w:val="24"/>
          <w:szCs w:val="24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UF3: Elaboració avançada de documents de text. Word</w:t>
      </w:r>
      <w:r w:rsidDel="00000000" w:rsidR="00000000" w:rsidRPr="00000000">
        <w:rPr>
          <w:rtl w:val="0"/>
        </w:rPr>
      </w:r>
    </w:p>
    <w:tbl>
      <w:tblPr>
        <w:tblStyle w:val="Table3"/>
        <w:tblW w:w="8768.0" w:type="dxa"/>
        <w:jc w:val="left"/>
        <w:tblInd w:w="0.0" w:type="dxa"/>
        <w:tblLayout w:type="fixed"/>
        <w:tblLook w:val="0400"/>
      </w:tblPr>
      <w:tblGrid>
        <w:gridCol w:w="1504"/>
        <w:gridCol w:w="6623"/>
        <w:gridCol w:w="641"/>
        <w:tblGridChange w:id="0">
          <w:tblGrid>
            <w:gridCol w:w="1504"/>
            <w:gridCol w:w="6623"/>
            <w:gridCol w:w="64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Activitat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Descripció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Pràctiques i activitats 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Conceptes treballats: formats, personalitzacions i tecles ràpides. Plantilles i macros.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Conceptes treballats: estils i índex automàtic.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Conceptes treballats: capçaleres, peus de pàgina, seccions i vinyetes.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Projecte1. Treballem per Projectes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Conceptes treballats: columnes i quadres de text, imatges i  motius decoratius.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Conceptes treballats: taules.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Conceptes treballats: Importació/exportació dades.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Word Avançat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Examen 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Examen pràctic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(*) En cas que la nota de l’examen sigui inferior a 4, la UF3 quedarà suspesa i no es pot fer mitja amb les pràctiques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(**) Aquestes pràctiques i percentatges es poden modificar per a adaptar-les a la evolució del grup així com alteracions de calendari o conjuntures sobrevingudes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200" w:line="240" w:lineRule="auto"/>
        <w:jc w:val="left"/>
        <w:rPr>
          <w:sz w:val="24"/>
          <w:szCs w:val="24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UF4: Elaboració avançada de documents de Càlcul. Excel</w:t>
      </w:r>
      <w:r w:rsidDel="00000000" w:rsidR="00000000" w:rsidRPr="00000000">
        <w:rPr>
          <w:rtl w:val="0"/>
        </w:rPr>
      </w:r>
    </w:p>
    <w:tbl>
      <w:tblPr>
        <w:tblStyle w:val="Table4"/>
        <w:tblW w:w="8895.0" w:type="dxa"/>
        <w:jc w:val="left"/>
        <w:tblInd w:w="0.0" w:type="dxa"/>
        <w:tblLayout w:type="fixed"/>
        <w:tblLook w:val="0400"/>
      </w:tblPr>
      <w:tblGrid>
        <w:gridCol w:w="1455"/>
        <w:gridCol w:w="6675"/>
        <w:gridCol w:w="765"/>
        <w:tblGridChange w:id="0">
          <w:tblGrid>
            <w:gridCol w:w="1455"/>
            <w:gridCol w:w="6675"/>
            <w:gridCol w:w="76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Activitat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Descripció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1a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Conceptes bàsics: cel·les, rangs, formats, voreres, alineacions, operacions bàsiques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2a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Gràfics, fórmules  i funcions bàsiques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3a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Full de càlcul com a base de dades. Filtres. Cartes Automatitzades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4ª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Fórmules i Funcions avançades. Macros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5a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Formats, voreres, alineacions. Factura.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6a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Programació en VisualBasic sobre Excel (I)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7a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Programació en VisualBasic sobre Excel (II)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8a pràctica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Programació en Visual Basic sobre Excel (III) Pràctica Final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Slot Machine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15%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Examen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Examen pràctic final individual. Duració 2h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(*) En cas que la nota de l’examen sigui inferior a 4, la UF4 quedarà suspesa i no es pot fer mitja amb les pràctiques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UF5: Elaboració avançada de documents amb bases de dades. Access</w:t>
      </w:r>
    </w:p>
    <w:p w:rsidR="00000000" w:rsidDel="00000000" w:rsidP="00000000" w:rsidRDefault="00000000" w:rsidRPr="00000000" w14:paraId="00000067">
      <w:pPr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68.0" w:type="dxa"/>
        <w:jc w:val="left"/>
        <w:tblInd w:w="0.0" w:type="dxa"/>
        <w:tblLayout w:type="fixed"/>
        <w:tblLook w:val="0400"/>
      </w:tblPr>
      <w:tblGrid>
        <w:gridCol w:w="1393"/>
        <w:gridCol w:w="6734"/>
        <w:gridCol w:w="641"/>
        <w:tblGridChange w:id="0">
          <w:tblGrid>
            <w:gridCol w:w="1393"/>
            <w:gridCol w:w="6734"/>
            <w:gridCol w:w="64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Activitat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Descripció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1a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Conceptes bàsics Access: Creació de Taules, Formularis i Consultes bàsiques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2a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Conceptes avançats Access (I): Creació de Consultes amb expressions i Informes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3ª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Conceptes avançats Access (II): Creació de Consultes amb expressions i Informes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4a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Inserció de fotos en bases de dades, encriptació i generació de cartes automatitzades, macros i consultes SQL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5a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Projecte d’adaptació a altres SGBDs i plataformes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Examen pràctic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Examen UF5. Pràctica final resum de les anteriors. Es fa de forma individual, es puja a través del Campus. Temps: 2h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240" w:line="240" w:lineRule="auto"/>
        <w:jc w:val="lef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(*) En cas que la nota de l’examen sigui inferior a 4, la UF5 quedarà suspesa i no es pot fer mitja amb les pràctiques</w:t>
      </w:r>
    </w:p>
    <w:p w:rsidR="00000000" w:rsidDel="00000000" w:rsidP="00000000" w:rsidRDefault="00000000" w:rsidRPr="00000000" w14:paraId="0000007E">
      <w:pPr>
        <w:spacing w:after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(**) Aquestes pràctiques i percentatges es poden modificar per a adaptar-les a la evolució del grup així com alteracions de calendari o conjuntures sobrevingudes</w:t>
      </w:r>
    </w:p>
    <w:p w:rsidR="00000000" w:rsidDel="00000000" w:rsidP="00000000" w:rsidRDefault="00000000" w:rsidRPr="00000000" w14:paraId="0000007F">
      <w:pPr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UF6: Tractament d’Imatge i Vídeo. Presentacions</w:t>
      </w:r>
    </w:p>
    <w:p w:rsidR="00000000" w:rsidDel="00000000" w:rsidP="00000000" w:rsidRDefault="00000000" w:rsidRPr="00000000" w14:paraId="00000088">
      <w:pPr>
        <w:spacing w:after="0" w:before="20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68.0" w:type="dxa"/>
        <w:jc w:val="left"/>
        <w:tblInd w:w="0.0" w:type="dxa"/>
        <w:tblLayout w:type="fixed"/>
        <w:tblLook w:val="0400"/>
      </w:tblPr>
      <w:tblGrid>
        <w:gridCol w:w="1496"/>
        <w:gridCol w:w="6570"/>
        <w:gridCol w:w="702"/>
        <w:tblGridChange w:id="0">
          <w:tblGrid>
            <w:gridCol w:w="1496"/>
            <w:gridCol w:w="6570"/>
            <w:gridCol w:w="702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Activitat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Descripció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0664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1a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Edició bàsica de fotografia amb Photoshop. Selecció ràpida. Varilla màgica. Copiar. Enganxar. Escalar. Capes. Transformar.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2a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Edició avançada amb Photoshop (I): clonació, retoc fotogràfic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3a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Edició avançada amb Photoshop (II): canvi de color, màscares transparències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4a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Realització de GIF’s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5ª pràctica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Realització de cliplets, cinemagraphs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Projecte1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Projecte1  Elaboració de presentacions. Powerpoint. Prezi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5%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6a pràctica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Edició de vídeo amb PC. Comparació de diferents formats. Pixels. Bitrate. Frames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5%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7a pràctica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Edició de vídeo i compressió amb apps Android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5%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8a pràctica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Fem un stopmotion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5%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9a pràctica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Stop Motion Pràctica Final: Elaboració d’un Stop Motion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(*) En cas que la nota de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l’Stop Motion final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sigui inferior a 4, la UF6 quedarà suspesa i no es pot fer mitja amb les pràctiques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Cada pràctica pot estar formada per diferents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exercicis que s’aniran publicant en el campus de</w:t>
      </w:r>
      <w:r w:rsidDel="00000000" w:rsidR="00000000" w:rsidRPr="00000000">
        <w:rPr>
          <w:rFonts w:ascii="Arial" w:cs="Arial" w:eastAsia="Arial" w:hAnsi="Arial"/>
          <w:rtl w:val="0"/>
        </w:rPr>
        <w:t xml:space="preserve"> l’assignatura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before="48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fa9"/>
          <w:sz w:val="28"/>
          <w:szCs w:val="28"/>
          <w:rtl w:val="0"/>
        </w:rPr>
        <w:t xml:space="preserve">Càlcul de la nota final del mòdul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Per aprovar el mòdul cal tenir una nota igual o superior a 5 en cada UF del mòdul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nota final del mòdul és la nota de cada UF ponderada pel seu pes.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before="480" w:line="240" w:lineRule="auto"/>
        <w:jc w:val="left"/>
        <w:rPr>
          <w:rFonts w:ascii="Arial" w:cs="Arial" w:eastAsia="Arial" w:hAnsi="Arial"/>
          <w:b w:val="1"/>
          <w:color w:val="007fa9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before="48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fa9"/>
          <w:sz w:val="28"/>
          <w:szCs w:val="28"/>
          <w:rtl w:val="0"/>
        </w:rPr>
        <w:t xml:space="preserve">Càlcul de la nota final de cada UF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nota de cada UF es calcula fent la mitjana ponderada pel seu pes entre les pràctiques i els exàmens (cas que tinguin examen). </w:t>
      </w:r>
    </w:p>
    <w:p w:rsidR="00000000" w:rsidDel="00000000" w:rsidP="00000000" w:rsidRDefault="00000000" w:rsidRPr="00000000" w14:paraId="000000B6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left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Important: si la nota dels exàmens de les UF3,4 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es inferior a 4, la UF quedarà suspesa i no es podrà fer mitjana amb les pràctiques. </w:t>
      </w:r>
    </w:p>
    <w:p w:rsidR="00000000" w:rsidDel="00000000" w:rsidP="00000000" w:rsidRDefault="00000000" w:rsidRPr="00000000" w14:paraId="000000B8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Per aprovar cada UF, la NOTA FINAL de la UF ha de ser més gran o igual a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left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Lliurament de pràctiques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S’han de lliurar les pràctiques dins dels terminis establerts. No s’accepten pràctiques lliurades fora de termini, excepte en casos excepcionals justificats. Una pràctica copiada, serà suspesa i també el seu original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Excepcionalment, per motius justificats, si alguna pràctica s’accepta fora de termini, podrà obtenir només una nota màxima de 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left"/>
        <w:rPr>
          <w:rFonts w:ascii="Arial" w:cs="Arial" w:eastAsia="Arial" w:hAnsi="Arial"/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jc w:val="left"/>
        <w:rPr>
          <w:rFonts w:ascii="Arial" w:cs="Arial" w:eastAsia="Arial" w:hAnsi="Arial"/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fa9"/>
          <w:sz w:val="28"/>
          <w:szCs w:val="28"/>
          <w:rtl w:val="0"/>
        </w:rPr>
        <w:t xml:space="preserve">Recuperació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before="20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fa9"/>
          <w:sz w:val="26"/>
          <w:szCs w:val="26"/>
          <w:rtl w:val="0"/>
        </w:rPr>
        <w:t xml:space="preserve">Extraordinària (Segona Convocatòria)</w:t>
      </w:r>
      <w:r w:rsidDel="00000000" w:rsidR="00000000" w:rsidRPr="00000000">
        <w:rPr>
          <w:b w:val="1"/>
          <w:color w:val="007fa9"/>
          <w:sz w:val="13"/>
          <w:szCs w:val="13"/>
          <w:vertAlign w:val="superscript"/>
          <w:rtl w:val="0"/>
        </w:rPr>
        <w:t xml:space="preserve">[1]</w:t>
      </w:r>
      <w:r w:rsidDel="00000000" w:rsidR="00000000" w:rsidRPr="00000000">
        <w:rPr>
          <w:rtl w:val="0"/>
        </w:rPr>
      </w:r>
    </w:p>
    <w:tbl>
      <w:tblPr>
        <w:tblStyle w:val="Table7"/>
        <w:tblW w:w="8770.0" w:type="dxa"/>
        <w:jc w:val="left"/>
        <w:tblInd w:w="0.0" w:type="dxa"/>
        <w:tblLayout w:type="fixed"/>
        <w:tblLook w:val="0400"/>
      </w:tblPr>
      <w:tblGrid>
        <w:gridCol w:w="1500"/>
        <w:gridCol w:w="5940"/>
        <w:gridCol w:w="1330"/>
        <w:tblGridChange w:id="0">
          <w:tblGrid>
            <w:gridCol w:w="1500"/>
            <w:gridCol w:w="5940"/>
            <w:gridCol w:w="13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Activitat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Descripció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Examen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Prova pràctica en les UF’s que tinguin examen (UF3,4,5)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Lliurament pràctiques i/o activitats de recuperació en la UF1, UF2 i UF6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Nota màxima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Pràctiques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Presentar les pràctiques pendents i/o activitats de recuperació, cas que el professor ho demani en la seva 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requisit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[1]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Setembre per a ESO i 1r de Batxillerat, Juny per a 2n de Batxillerat i Cicles Formatius.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559" w:right="155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Pàgina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Pàgina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-4515163</wp:posOffset>
              </wp:positionH>
              <wp:positionV relativeFrom="topMargin">
                <wp:posOffset>210504</wp:posOffset>
              </wp:positionV>
              <wp:extent cx="4780280" cy="86677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CREATEDATE  \@ "dddd, d' / 'MMMM' / 'yyyy" \* FirstCap \* MERGEFORMAT Dimarts, 15 / gener / 2013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-4515163</wp:posOffset>
              </wp:positionH>
              <wp:positionV relativeFrom="topMargin">
                <wp:posOffset>210504</wp:posOffset>
              </wp:positionV>
              <wp:extent cx="4780280" cy="86677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0280" cy="866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-597532</wp:posOffset>
          </wp:positionH>
          <wp:positionV relativeFrom="paragraph">
            <wp:posOffset>-226692</wp:posOffset>
          </wp:positionV>
          <wp:extent cx="1270635" cy="1043940"/>
          <wp:effectExtent b="0" l="0" r="0" t="0"/>
          <wp:wrapSquare wrapText="bothSides" distB="0" distT="0" distL="114300" distR="11430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-466087</wp:posOffset>
          </wp:positionH>
          <wp:positionV relativeFrom="paragraph">
            <wp:posOffset>-249552</wp:posOffset>
          </wp:positionV>
          <wp:extent cx="579120" cy="865505"/>
          <wp:effectExtent b="0" l="0" r="0" t="0"/>
          <wp:wrapSquare wrapText="bothSides" distB="0" distT="0" distL="114300" distR="11430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120" cy="86550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8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DD">
          <w:pPr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DE">
          <w:pPr>
            <w:tabs>
              <w:tab w:val="center" w:pos="4252"/>
              <w:tab w:val="right" w:pos="8504"/>
            </w:tabs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-14283</wp:posOffset>
              </wp:positionH>
              <wp:positionV relativeFrom="topMargin">
                <wp:posOffset>-9762803</wp:posOffset>
              </wp:positionV>
              <wp:extent cx="4780280" cy="86677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-14283</wp:posOffset>
              </wp:positionH>
              <wp:positionV relativeFrom="topMargin">
                <wp:posOffset>-9762803</wp:posOffset>
              </wp:positionV>
              <wp:extent cx="4780280" cy="866775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0280" cy="866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4701540</wp:posOffset>
          </wp:positionH>
          <wp:positionV relativeFrom="paragraph">
            <wp:posOffset>-735962</wp:posOffset>
          </wp:positionV>
          <wp:extent cx="1270635" cy="1043940"/>
          <wp:effectExtent b="0" l="0" r="0" t="0"/>
          <wp:wrapSquare wrapText="bothSides" distB="0" distT="0" distL="114300" distR="11430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after="0" w:before="12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after="0" w:before="12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  <w:outlineLvl w:val="0"/>
    </w:pPr>
    <w:rPr>
      <w:b w:val="1"/>
      <w:color w:val="007fa9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130" w:before="260"/>
      <w:jc w:val="left"/>
      <w:outlineLvl w:val="1"/>
    </w:pPr>
    <w:rPr>
      <w:b w:val="1"/>
      <w:color w:val="007fa9"/>
      <w:sz w:val="26"/>
      <w:szCs w:val="26"/>
    </w:rPr>
  </w:style>
  <w:style w:type="paragraph" w:styleId="Ttulo3">
    <w:name w:val="heading 3"/>
    <w:basedOn w:val="Normal"/>
    <w:next w:val="Normal"/>
    <w:pPr>
      <w:keepNext w:val="1"/>
      <w:spacing w:after="0" w:line="240" w:lineRule="auto"/>
      <w:jc w:val="right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120" w:before="240"/>
      <w:jc w:val="left"/>
      <w:outlineLvl w:val="3"/>
    </w:pPr>
    <w:rPr>
      <w:b w:val="1"/>
      <w:i w:val="1"/>
      <w:color w:val="007fa9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spacing w:after="0" w:before="120" w:line="240" w:lineRule="auto"/>
      <w:outlineLvl w:val="5"/>
    </w:pPr>
    <w:rPr>
      <w:rFonts w:ascii="Arial" w:cs="Arial" w:eastAsia="Arial" w:hAnsi="Arial"/>
      <w:b w:val="1"/>
      <w:i w:val="1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Subttulo">
    <w:name w:val="Subtitle"/>
    <w:basedOn w:val="Normal"/>
    <w:next w:val="Normal"/>
    <w:rPr>
      <w:i w:val="1"/>
      <w:color w:val="007fa9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Xst+uSzaDGfzPoQER37v9En8FA==">AMUW2mVLYrpHKr/+a6LbdL9Ih3lNwa9hpV4XPFIWAnOkR96N15w5r3Y4y7fONh7nlLnqP6J2ZfL6eyRytB1cU2iIs9+BcHmZfc6qAepD3HptOFC+ooyJsbMCBHxg7gpbR+QEsb6dbE+A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2020-09-10T14:01:00Z</dcterms:created>
  <dc:creator>Josep Alcon</dc:creator>
</cp:coreProperties>
</file>