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5531" w14:textId="184E66BD" w:rsidR="00835D86" w:rsidRDefault="00D753AB" w:rsidP="00835D86">
      <w:r>
        <w:rPr>
          <w:rFonts w:ascii="Futura Md BT" w:hAnsi="Futura Md B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F86E" wp14:editId="23899A16">
                <wp:simplePos x="0" y="0"/>
                <wp:positionH relativeFrom="page">
                  <wp:posOffset>2418715</wp:posOffset>
                </wp:positionH>
                <wp:positionV relativeFrom="outsideMargin">
                  <wp:posOffset>-9533255</wp:posOffset>
                </wp:positionV>
                <wp:extent cx="4751705" cy="8686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4552" w14:textId="77777777" w:rsidR="00944466" w:rsidRDefault="00944466" w:rsidP="00D753AB">
                            <w:pPr>
                              <w:pStyle w:val="Ttulo1"/>
                              <w:spacing w:before="0"/>
                              <w:jc w:val="right"/>
                            </w:pPr>
                            <w:r>
                              <w:t>Criteris d’avaluació</w:t>
                            </w:r>
                          </w:p>
                          <w:p w14:paraId="656439B9" w14:textId="69DD9725" w:rsidR="00944466" w:rsidRDefault="000C35AB" w:rsidP="00D753AB">
                            <w:pPr>
                              <w:jc w:val="right"/>
                            </w:pPr>
                            <w:r>
                              <w:t>Setembre de 2022</w:t>
                            </w:r>
                          </w:p>
                          <w:p w14:paraId="51074D5E" w14:textId="77777777" w:rsidR="00944466" w:rsidRPr="007C1F95" w:rsidRDefault="00944466" w:rsidP="00D753AB">
                            <w:pPr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2AF86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0.45pt;margin-top:-750.6pt;width:374.1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2mRoCAAAXBAAADgAAAGRycy9lMm9Eb2MueG1srFNhb9sgEP0+af8B8X1xEi1tZ8WpunSZJnXd&#10;pHY/AGNsowHHDhK7+/U7cJJW3bdptoQOOB7v3j3W16M17KAwaHAVX8zmnCknodGuq/iPx927K85C&#10;FK4RBpyq+JMK/Hrz9s168KVaQg+mUcgIxIVy8BXvY/RlUQTZKyvCDLxytNkCWhFpil3RoBgI3Zpi&#10;OZ9fFANg4xGkCoFWb6dNvsn4batk/Na2QUVmKk7cYh4xj3Uai81alB0K32t5pCH+gYUV2tGlZ6hb&#10;EQXbo/4LymqJEKCNMwm2gLbVUuUaqJrF/FU1D73wKtdC4gR/lin8P1h5f/iOTDcVX3HmhKUWPaox&#10;so8wslVSZ/ChpKQHT2lxpGXqcq40+DuQPwNzsO2F69QNIgy9Eg2xW6STxYujE05IIPXwFRq6Ruwj&#10;ZKCxRZukIzEYoVOXns6dSVQkLb6/XC0u50RR0t7VBf25dYUoT6c9hvhZgWUpqDhS5zO6ONyFmNiI&#10;8pSSLgtgdLPTxuQJdvXWIDsIcskuf7mAV2nGsaHiH1bLVUZ2kM5nA1kdycVGWyI3T9/kq6TGJ9fk&#10;lCi0mWJiYtxRnqTIpE0c65ESk2Y1NE8kFMLkVnpdFPSAvzkbyKkVD7/2AhVn5osjsZOtTwGegvoU&#10;CCfpaMUjZ1O4jZP99x511xPy1E4HN9SQVmetnlkceZL7soTHl5Ls/XKes57f8+YPAAAA//8DAFBL&#10;AwQUAAYACAAAACEA0sOq/eQAAAAQAQAADwAAAGRycy9kb3ducmV2LnhtbEyPPU/DMBCGdyT+g3VI&#10;LKh1kpaoDXEqaGErQ0vV+RqbJCI+R7bTpP8eZ4LtPh6991y+GXXLrsq6xpCAeB4BU1Qa2VAl4PT1&#10;MVsBcx5JYmtICbgpB5vi/i7HTJqBDup69BULIeQyFFB732Wcu7JWGt3cdIrC7ttYjT60tuLS4hDC&#10;dcuTKEq5xobChRo7ta1V+XPstYB0Z/vhQNun3el9j59dlZzfbmchHh/G1xdgXo3+D4ZJP6hDEZwu&#10;pifpWCtgsYrWARUwi5+jOAE2MXGyDtVlGi7S5RJ4kfP/jxS/AAAA//8DAFBLAQItABQABgAIAAAA&#10;IQDkmcPA+wAAAOEBAAATAAAAAAAAAAAAAAAAAAAAAABbQ29udGVudF9UeXBlc10ueG1sUEsBAi0A&#10;FAAGAAgAAAAhACOyauHXAAAAlAEAAAsAAAAAAAAAAAAAAAAALAEAAF9yZWxzLy5yZWxzUEsBAi0A&#10;FAAGAAgAAAAhAEMstpkaAgAAFwQAAA4AAAAAAAAAAAAAAAAALAIAAGRycy9lMm9Eb2MueG1sUEsB&#10;Ai0AFAAGAAgAAAAhANLDqv3kAAAAEAEAAA8AAAAAAAAAAAAAAAAAcgQAAGRycy9kb3ducmV2Lnht&#10;bFBLBQYAAAAABAAEAPMAAACDBQAAAAA=&#10;" stroked="f">
                <v:textbox inset="0,0,0,0">
                  <w:txbxContent>
                    <w:p w14:paraId="58844552" w14:textId="77777777" w:rsidR="00944466" w:rsidRDefault="00944466" w:rsidP="00D753AB">
                      <w:pPr>
                        <w:pStyle w:val="Heading1"/>
                        <w:spacing w:before="0"/>
                        <w:jc w:val="right"/>
                      </w:pPr>
                      <w:r>
                        <w:t>Criteris d’avaluació</w:t>
                      </w:r>
                    </w:p>
                    <w:p w14:paraId="656439B9" w14:textId="69DD9725" w:rsidR="00944466" w:rsidRDefault="000C35AB" w:rsidP="00D753AB">
                      <w:pPr>
                        <w:jc w:val="right"/>
                      </w:pPr>
                      <w:r>
                        <w:t>Setembre de 2022</w:t>
                      </w:r>
                    </w:p>
                    <w:p w14:paraId="51074D5E" w14:textId="77777777" w:rsidR="00944466" w:rsidRPr="007C1F95" w:rsidRDefault="00944466" w:rsidP="00D753AB">
                      <w:pPr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F2CF9">
        <w:t>Curs: 2</w:t>
      </w:r>
      <w:r w:rsidR="00AC706D">
        <w:t>n</w:t>
      </w:r>
      <w:r w:rsidR="00835D86">
        <w:t xml:space="preserve"> BTL</w:t>
      </w:r>
    </w:p>
    <w:p w14:paraId="7A441662" w14:textId="69814F41" w:rsidR="00835D86" w:rsidRDefault="00835D86" w:rsidP="00835D86">
      <w:r>
        <w:t xml:space="preserve">Matèria: </w:t>
      </w:r>
      <w:r w:rsidR="00AE213E">
        <w:t>Llatí I</w:t>
      </w:r>
      <w:r w:rsidR="003F2D23">
        <w:t>I</w:t>
      </w:r>
    </w:p>
    <w:p w14:paraId="211BA8C9" w14:textId="77777777" w:rsidR="00835D86" w:rsidRDefault="00835D86" w:rsidP="00835D86">
      <w:r>
        <w:t xml:space="preserve">Tipus de matèria: </w:t>
      </w:r>
      <w:r w:rsidR="00AE213E">
        <w:t>Modalitat</w:t>
      </w:r>
    </w:p>
    <w:p w14:paraId="1A2562F2" w14:textId="1624EB30" w:rsidR="00835D86" w:rsidRDefault="00835D86" w:rsidP="00835D86">
      <w:r>
        <w:t xml:space="preserve">Matèria pràctica: </w:t>
      </w:r>
      <w:sdt>
        <w:sdtPr>
          <w:alias w:val="Matèria experimental"/>
          <w:tag w:val="Matèria experimental"/>
          <w:id w:val="-430038315"/>
          <w:placeholder>
            <w:docPart w:val="D45A4872B202428DB9BFB8EBA29DC56E"/>
          </w:placeholder>
          <w:comboBox>
            <w:listItem w:displayText="No" w:value="No"/>
            <w:listItem w:displayText="Sí" w:value="Sí"/>
          </w:comboBox>
        </w:sdtPr>
        <w:sdtEndPr/>
        <w:sdtContent>
          <w:r>
            <w:t>No</w:t>
          </w:r>
        </w:sdtContent>
      </w:sdt>
    </w:p>
    <w:p w14:paraId="7F82B827" w14:textId="2415DCCE" w:rsidR="00F35CA3" w:rsidRDefault="00F35CA3" w:rsidP="00CA3247">
      <w:pPr>
        <w:pStyle w:val="Ttulo1"/>
        <w:jc w:val="center"/>
      </w:pPr>
      <w:r w:rsidRPr="004B7528">
        <w:t xml:space="preserve">Activitats </w:t>
      </w:r>
      <w:r>
        <w:t xml:space="preserve">i elements </w:t>
      </w:r>
      <w:r w:rsidRPr="004B7528">
        <w:t xml:space="preserve">d’avaluació </w:t>
      </w:r>
      <w:r w:rsidR="00321116">
        <w:t xml:space="preserve">del </w:t>
      </w:r>
      <w:r w:rsidR="000C35AB">
        <w:t>curs 2022-2023</w:t>
      </w:r>
    </w:p>
    <w:p w14:paraId="2A024B3E" w14:textId="77777777" w:rsidR="0066686D" w:rsidRPr="0066686D" w:rsidRDefault="0066686D" w:rsidP="0066686D"/>
    <w:p w14:paraId="54DFA1FC" w14:textId="1E8C4EFF" w:rsidR="00F35CA3" w:rsidRPr="00321116" w:rsidRDefault="00F35CA3" w:rsidP="004C1B2D">
      <w:pPr>
        <w:spacing w:line="360" w:lineRule="auto"/>
        <w:rPr>
          <w:rFonts w:cs="Arial"/>
          <w:b/>
          <w:color w:val="010101"/>
          <w:u w:val="single"/>
        </w:rPr>
      </w:pPr>
      <w:r w:rsidRPr="00321116">
        <w:rPr>
          <w:rFonts w:cs="Arial"/>
          <w:b/>
          <w:color w:val="010101"/>
          <w:u w:val="single"/>
        </w:rPr>
        <w:t xml:space="preserve">TEMARI A </w:t>
      </w:r>
      <w:r w:rsidR="000C35AB" w:rsidRPr="00321116">
        <w:rPr>
          <w:rFonts w:cs="Arial"/>
          <w:b/>
          <w:color w:val="010101"/>
          <w:u w:val="single"/>
        </w:rPr>
        <w:t>TREBALLAR DURANT EL CURS 2022-2023</w:t>
      </w:r>
      <w:bookmarkStart w:id="0" w:name="_GoBack"/>
      <w:bookmarkEnd w:id="0"/>
    </w:p>
    <w:p w14:paraId="22561717" w14:textId="77777777" w:rsidR="00F35CA3" w:rsidRPr="005D5E3B" w:rsidRDefault="00F35CA3" w:rsidP="00552A33">
      <w:pPr>
        <w:spacing w:line="480" w:lineRule="auto"/>
        <w:rPr>
          <w:rFonts w:cs="Arial"/>
          <w:b/>
          <w:color w:val="010101"/>
          <w:sz w:val="18"/>
          <w:szCs w:val="18"/>
        </w:rPr>
      </w:pPr>
      <w:r w:rsidRPr="005D5E3B">
        <w:rPr>
          <w:rFonts w:cs="Arial"/>
          <w:b/>
          <w:color w:val="010101"/>
          <w:sz w:val="18"/>
          <w:szCs w:val="18"/>
        </w:rPr>
        <w:t>Primera avaluació:</w:t>
      </w:r>
    </w:p>
    <w:p w14:paraId="5BC09F53" w14:textId="60AD0A0B" w:rsidR="00F35CA3" w:rsidRPr="005D5E3B" w:rsidRDefault="00F35CA3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</w:rPr>
      </w:pPr>
      <w:r w:rsidRPr="005D5E3B">
        <w:rPr>
          <w:rFonts w:cs="Arial"/>
          <w:color w:val="010101"/>
          <w:sz w:val="18"/>
          <w:szCs w:val="18"/>
        </w:rPr>
        <w:t>Repàs de</w:t>
      </w:r>
      <w:r w:rsidR="00087EBC">
        <w:rPr>
          <w:rFonts w:cs="Arial"/>
          <w:color w:val="010101"/>
          <w:sz w:val="18"/>
          <w:szCs w:val="18"/>
        </w:rPr>
        <w:t xml:space="preserve"> 1r BTL: la</w:t>
      </w:r>
      <w:r w:rsidRPr="005D5E3B">
        <w:rPr>
          <w:rFonts w:cs="Arial"/>
          <w:color w:val="010101"/>
          <w:sz w:val="18"/>
          <w:szCs w:val="18"/>
        </w:rPr>
        <w:t xml:space="preserve"> llengua llatina. </w:t>
      </w:r>
    </w:p>
    <w:p w14:paraId="07AD286B" w14:textId="77777777" w:rsidR="00F35CA3" w:rsidRPr="005D5E3B" w:rsidRDefault="00F35CA3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color w:val="010101"/>
          <w:sz w:val="18"/>
          <w:szCs w:val="18"/>
        </w:rPr>
      </w:pPr>
      <w:r w:rsidRPr="005D5E3B">
        <w:rPr>
          <w:rFonts w:cs="Arial"/>
          <w:color w:val="010101"/>
          <w:sz w:val="18"/>
          <w:szCs w:val="18"/>
        </w:rPr>
        <w:t>Els adjectius de segona classe i els graus de l’adjectiu.</w:t>
      </w:r>
    </w:p>
    <w:p w14:paraId="18F44E9D" w14:textId="77777777" w:rsidR="005D5E3B" w:rsidRPr="005D5E3B" w:rsidRDefault="005D5E3B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color w:val="010101"/>
          <w:sz w:val="18"/>
          <w:szCs w:val="18"/>
        </w:rPr>
      </w:pPr>
      <w:r w:rsidRPr="005D5E3B">
        <w:rPr>
          <w:rFonts w:cs="Arial"/>
          <w:color w:val="010101"/>
          <w:sz w:val="18"/>
          <w:szCs w:val="18"/>
        </w:rPr>
        <w:t>La poesia lírica i Horaci.</w:t>
      </w:r>
    </w:p>
    <w:p w14:paraId="7E722A40" w14:textId="2D8B0F7E" w:rsidR="00973FD8" w:rsidRPr="00973FD8" w:rsidRDefault="00E87270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color w:val="010101"/>
          <w:sz w:val="18"/>
          <w:szCs w:val="18"/>
        </w:rPr>
      </w:pPr>
      <w:r w:rsidRPr="005D5E3B">
        <w:rPr>
          <w:rFonts w:cs="Arial"/>
          <w:color w:val="010101"/>
          <w:sz w:val="18"/>
          <w:szCs w:val="18"/>
        </w:rPr>
        <w:t xml:space="preserve">La veu passiva en llatí i les oracions en veu passiva. </w:t>
      </w:r>
      <w:r w:rsidRPr="005D5E3B">
        <w:rPr>
          <w:sz w:val="18"/>
          <w:szCs w:val="18"/>
        </w:rPr>
        <w:t>Els verbs deponents.</w:t>
      </w:r>
      <w:r w:rsidR="00973FD8">
        <w:rPr>
          <w:sz w:val="18"/>
          <w:szCs w:val="18"/>
        </w:rPr>
        <w:t xml:space="preserve"> </w:t>
      </w:r>
    </w:p>
    <w:p w14:paraId="032996C7" w14:textId="73656EBE" w:rsidR="005D5E3B" w:rsidRDefault="005D5E3B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color w:val="010101"/>
          <w:sz w:val="18"/>
          <w:szCs w:val="18"/>
        </w:rPr>
      </w:pPr>
      <w:r w:rsidRPr="005D5E3B">
        <w:rPr>
          <w:rFonts w:cs="Arial"/>
          <w:color w:val="010101"/>
          <w:sz w:val="18"/>
          <w:szCs w:val="18"/>
        </w:rPr>
        <w:t>La poesia èpica i Virgili.</w:t>
      </w:r>
    </w:p>
    <w:p w14:paraId="1556615E" w14:textId="77777777" w:rsidR="00973FD8" w:rsidRPr="005D5E3B" w:rsidRDefault="00973FD8" w:rsidP="00973FD8">
      <w:pPr>
        <w:pStyle w:val="Prrafodelista"/>
        <w:spacing w:line="360" w:lineRule="auto"/>
        <w:ind w:left="1080"/>
        <w:rPr>
          <w:rFonts w:cs="Arial"/>
          <w:color w:val="010101"/>
          <w:sz w:val="18"/>
          <w:szCs w:val="18"/>
        </w:rPr>
      </w:pPr>
    </w:p>
    <w:p w14:paraId="6D8A0544" w14:textId="77777777" w:rsidR="00F35CA3" w:rsidRPr="005D5E3B" w:rsidRDefault="00F35CA3" w:rsidP="00552A33">
      <w:pPr>
        <w:spacing w:line="480" w:lineRule="auto"/>
        <w:rPr>
          <w:b/>
          <w:sz w:val="18"/>
          <w:szCs w:val="18"/>
        </w:rPr>
      </w:pPr>
      <w:r w:rsidRPr="005D5E3B">
        <w:rPr>
          <w:b/>
          <w:sz w:val="18"/>
          <w:szCs w:val="18"/>
        </w:rPr>
        <w:t>Segona avaluació:</w:t>
      </w:r>
    </w:p>
    <w:p w14:paraId="451E6D57" w14:textId="086885EB" w:rsidR="00E87270" w:rsidRPr="00CA3247" w:rsidRDefault="00E87270" w:rsidP="00973FD8">
      <w:pPr>
        <w:pStyle w:val="Prrafodelista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CA3247">
        <w:rPr>
          <w:sz w:val="18"/>
          <w:szCs w:val="18"/>
        </w:rPr>
        <w:t xml:space="preserve">La historiografia i Tit </w:t>
      </w:r>
      <w:proofErr w:type="spellStart"/>
      <w:r w:rsidRPr="00CA3247">
        <w:rPr>
          <w:sz w:val="18"/>
          <w:szCs w:val="18"/>
        </w:rPr>
        <w:t>Livi</w:t>
      </w:r>
      <w:proofErr w:type="spellEnd"/>
      <w:r w:rsidRPr="00CA3247">
        <w:rPr>
          <w:sz w:val="18"/>
          <w:szCs w:val="18"/>
        </w:rPr>
        <w:t>.</w:t>
      </w:r>
    </w:p>
    <w:p w14:paraId="5B7FE015" w14:textId="62567C4F" w:rsidR="003441B0" w:rsidRPr="003441B0" w:rsidRDefault="00973FD8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color w:val="010101"/>
          <w:sz w:val="18"/>
          <w:szCs w:val="18"/>
        </w:rPr>
      </w:pPr>
      <w:r>
        <w:rPr>
          <w:rFonts w:cs="Arial"/>
          <w:color w:val="010101"/>
          <w:sz w:val="18"/>
          <w:szCs w:val="18"/>
        </w:rPr>
        <w:t>Els pronoms i adverbis</w:t>
      </w:r>
      <w:r w:rsidR="003441B0" w:rsidRPr="005D5E3B">
        <w:rPr>
          <w:rFonts w:cs="Arial"/>
          <w:color w:val="010101"/>
          <w:sz w:val="18"/>
          <w:szCs w:val="18"/>
        </w:rPr>
        <w:t xml:space="preserve"> relatius. Les </w:t>
      </w:r>
      <w:r w:rsidR="00F07399">
        <w:rPr>
          <w:rFonts w:cs="Arial"/>
          <w:color w:val="010101"/>
          <w:sz w:val="18"/>
          <w:szCs w:val="18"/>
        </w:rPr>
        <w:t>oracions subordinades adjectives</w:t>
      </w:r>
      <w:r w:rsidR="003441B0" w:rsidRPr="005D5E3B">
        <w:rPr>
          <w:rFonts w:cs="Arial"/>
          <w:color w:val="010101"/>
          <w:sz w:val="18"/>
          <w:szCs w:val="18"/>
        </w:rPr>
        <w:t>.</w:t>
      </w:r>
    </w:p>
    <w:p w14:paraId="1C619E74" w14:textId="77777777" w:rsidR="00CA3247" w:rsidRPr="004E7BB6" w:rsidRDefault="00CA3247" w:rsidP="00973FD8">
      <w:pPr>
        <w:pStyle w:val="Prrafodelista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5D5E3B">
        <w:rPr>
          <w:sz w:val="18"/>
          <w:szCs w:val="18"/>
        </w:rPr>
        <w:t xml:space="preserve">La poesia elegíaca i Ovidi. </w:t>
      </w:r>
    </w:p>
    <w:p w14:paraId="68087B04" w14:textId="77777777" w:rsidR="00CA3247" w:rsidRPr="005D5E3B" w:rsidRDefault="00CA3247" w:rsidP="00973FD8">
      <w:pPr>
        <w:pStyle w:val="Prrafodelista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5D5E3B">
        <w:rPr>
          <w:sz w:val="18"/>
          <w:szCs w:val="18"/>
        </w:rPr>
        <w:t xml:space="preserve">Les </w:t>
      </w:r>
      <w:r w:rsidRPr="005D5E3B">
        <w:rPr>
          <w:i/>
          <w:sz w:val="18"/>
          <w:szCs w:val="18"/>
        </w:rPr>
        <w:t xml:space="preserve">Metamorfosis </w:t>
      </w:r>
      <w:r w:rsidRPr="005D5E3B">
        <w:rPr>
          <w:sz w:val="18"/>
          <w:szCs w:val="18"/>
        </w:rPr>
        <w:t>d’Ovidi.</w:t>
      </w:r>
    </w:p>
    <w:p w14:paraId="699BD2AB" w14:textId="1F3BB178" w:rsidR="0085037A" w:rsidRPr="00973FD8" w:rsidRDefault="0085037A" w:rsidP="00973FD8">
      <w:pPr>
        <w:pStyle w:val="Prrafodelista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5D5E3B">
        <w:rPr>
          <w:sz w:val="18"/>
          <w:szCs w:val="18"/>
        </w:rPr>
        <w:t xml:space="preserve">El participi i les construccions </w:t>
      </w:r>
      <w:r w:rsidR="00087EBC">
        <w:rPr>
          <w:sz w:val="18"/>
          <w:szCs w:val="18"/>
        </w:rPr>
        <w:t xml:space="preserve">sintàctiques </w:t>
      </w:r>
      <w:r w:rsidRPr="005D5E3B">
        <w:rPr>
          <w:sz w:val="18"/>
          <w:szCs w:val="18"/>
        </w:rPr>
        <w:t xml:space="preserve">amb participis. </w:t>
      </w:r>
    </w:p>
    <w:p w14:paraId="501419AA" w14:textId="77777777" w:rsidR="00973FD8" w:rsidRPr="005D5E3B" w:rsidRDefault="00973FD8" w:rsidP="00973FD8">
      <w:pPr>
        <w:pStyle w:val="Prrafodelista"/>
        <w:spacing w:line="360" w:lineRule="auto"/>
        <w:ind w:left="1080"/>
        <w:rPr>
          <w:b/>
          <w:sz w:val="18"/>
          <w:szCs w:val="18"/>
        </w:rPr>
      </w:pPr>
    </w:p>
    <w:p w14:paraId="0D4B0F86" w14:textId="77777777" w:rsidR="00F35CA3" w:rsidRPr="005D5E3B" w:rsidRDefault="00F35CA3" w:rsidP="00552A33">
      <w:pPr>
        <w:spacing w:line="480" w:lineRule="auto"/>
        <w:rPr>
          <w:b/>
          <w:sz w:val="18"/>
          <w:szCs w:val="18"/>
        </w:rPr>
      </w:pPr>
      <w:r w:rsidRPr="005D5E3B">
        <w:rPr>
          <w:b/>
          <w:sz w:val="18"/>
          <w:szCs w:val="18"/>
        </w:rPr>
        <w:t>Tercera avaluació:</w:t>
      </w:r>
    </w:p>
    <w:p w14:paraId="0B2C49EC" w14:textId="351CC6AC" w:rsidR="00CA3247" w:rsidRPr="00CA3247" w:rsidRDefault="00CA3247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  <w:u w:val="single"/>
        </w:rPr>
      </w:pPr>
      <w:r w:rsidRPr="00CA3247">
        <w:rPr>
          <w:rFonts w:cs="Arial"/>
          <w:color w:val="010101"/>
          <w:sz w:val="18"/>
          <w:szCs w:val="18"/>
        </w:rPr>
        <w:t xml:space="preserve">L’oratòria i </w:t>
      </w:r>
      <w:proofErr w:type="spellStart"/>
      <w:r w:rsidRPr="00CA3247">
        <w:rPr>
          <w:rFonts w:cs="Arial"/>
          <w:color w:val="010101"/>
          <w:sz w:val="18"/>
          <w:szCs w:val="18"/>
        </w:rPr>
        <w:t>Ciceró</w:t>
      </w:r>
      <w:proofErr w:type="spellEnd"/>
      <w:r w:rsidRPr="00CA3247">
        <w:rPr>
          <w:rFonts w:cs="Arial"/>
          <w:color w:val="010101"/>
          <w:sz w:val="18"/>
          <w:szCs w:val="18"/>
        </w:rPr>
        <w:t>.</w:t>
      </w:r>
    </w:p>
    <w:p w14:paraId="5E53BE67" w14:textId="0A8D9FBF" w:rsidR="003441B0" w:rsidRPr="003441B0" w:rsidRDefault="003441B0" w:rsidP="00973FD8">
      <w:pPr>
        <w:pStyle w:val="Prrafodelista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5D5E3B">
        <w:rPr>
          <w:sz w:val="18"/>
          <w:szCs w:val="18"/>
        </w:rPr>
        <w:t xml:space="preserve">L’infinitiu i les construccions </w:t>
      </w:r>
      <w:r>
        <w:rPr>
          <w:sz w:val="18"/>
          <w:szCs w:val="18"/>
        </w:rPr>
        <w:t xml:space="preserve">sintàctiques </w:t>
      </w:r>
      <w:r w:rsidRPr="005D5E3B">
        <w:rPr>
          <w:sz w:val="18"/>
          <w:szCs w:val="18"/>
        </w:rPr>
        <w:t>amb infinitius.</w:t>
      </w:r>
    </w:p>
    <w:p w14:paraId="54D95B6C" w14:textId="001975D3" w:rsidR="00792F59" w:rsidRPr="00636A39" w:rsidRDefault="00792F59" w:rsidP="00636A39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  <w:u w:val="single"/>
        </w:rPr>
      </w:pPr>
      <w:r w:rsidRPr="005D5E3B">
        <w:rPr>
          <w:rFonts w:cs="Arial"/>
          <w:color w:val="010101"/>
          <w:sz w:val="18"/>
          <w:szCs w:val="18"/>
        </w:rPr>
        <w:t xml:space="preserve">La poesia dramàtica. </w:t>
      </w:r>
      <w:proofErr w:type="spellStart"/>
      <w:r w:rsidRPr="005D5E3B">
        <w:rPr>
          <w:rFonts w:cs="Arial"/>
          <w:color w:val="010101"/>
          <w:sz w:val="18"/>
          <w:szCs w:val="18"/>
        </w:rPr>
        <w:t>Plaute</w:t>
      </w:r>
      <w:proofErr w:type="spellEnd"/>
      <w:r w:rsidRPr="005D5E3B">
        <w:rPr>
          <w:rFonts w:cs="Arial"/>
          <w:color w:val="010101"/>
          <w:sz w:val="18"/>
          <w:szCs w:val="18"/>
        </w:rPr>
        <w:t xml:space="preserve"> i Terenci. </w:t>
      </w:r>
      <w:r w:rsidR="00973FD8" w:rsidRPr="00636A39">
        <w:rPr>
          <w:rFonts w:cs="Arial"/>
          <w:i/>
          <w:color w:val="010101"/>
          <w:sz w:val="18"/>
          <w:szCs w:val="18"/>
        </w:rPr>
        <w:t>La comèdia de l’olla</w:t>
      </w:r>
      <w:r w:rsidRPr="00636A39">
        <w:rPr>
          <w:rFonts w:cs="Arial"/>
          <w:i/>
          <w:color w:val="010101"/>
          <w:sz w:val="18"/>
          <w:szCs w:val="18"/>
        </w:rPr>
        <w:t xml:space="preserve"> </w:t>
      </w:r>
      <w:r w:rsidRPr="00636A39">
        <w:rPr>
          <w:rFonts w:cs="Arial"/>
          <w:color w:val="010101"/>
          <w:sz w:val="18"/>
          <w:szCs w:val="18"/>
        </w:rPr>
        <w:t xml:space="preserve">de </w:t>
      </w:r>
      <w:proofErr w:type="spellStart"/>
      <w:r w:rsidRPr="00636A39">
        <w:rPr>
          <w:rFonts w:cs="Arial"/>
          <w:color w:val="010101"/>
          <w:sz w:val="18"/>
          <w:szCs w:val="18"/>
        </w:rPr>
        <w:t>Plaute</w:t>
      </w:r>
      <w:proofErr w:type="spellEnd"/>
      <w:r w:rsidRPr="00636A39">
        <w:rPr>
          <w:rFonts w:cs="Arial"/>
          <w:color w:val="010101"/>
          <w:sz w:val="18"/>
          <w:szCs w:val="18"/>
        </w:rPr>
        <w:t>.</w:t>
      </w:r>
    </w:p>
    <w:p w14:paraId="0299040C" w14:textId="0983A011" w:rsidR="00973FD8" w:rsidRPr="00792F59" w:rsidRDefault="00973FD8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  <w:u w:val="single"/>
        </w:rPr>
      </w:pPr>
      <w:r w:rsidRPr="00973FD8">
        <w:rPr>
          <w:rFonts w:cs="Arial"/>
          <w:color w:val="010101"/>
          <w:sz w:val="18"/>
          <w:szCs w:val="18"/>
        </w:rPr>
        <w:t xml:space="preserve">Els compostos de </w:t>
      </w:r>
      <w:r>
        <w:rPr>
          <w:rFonts w:cs="Arial"/>
          <w:i/>
          <w:color w:val="010101"/>
          <w:sz w:val="18"/>
          <w:szCs w:val="18"/>
        </w:rPr>
        <w:t xml:space="preserve">SUM </w:t>
      </w:r>
      <w:r w:rsidRPr="00973FD8">
        <w:rPr>
          <w:rFonts w:cs="Arial"/>
          <w:color w:val="010101"/>
          <w:sz w:val="18"/>
          <w:szCs w:val="18"/>
        </w:rPr>
        <w:t>i els verbs irregulars d’aparició més freqüent.</w:t>
      </w:r>
    </w:p>
    <w:p w14:paraId="603FAD19" w14:textId="77777777" w:rsidR="0085037A" w:rsidRPr="005D5E3B" w:rsidRDefault="0085037A" w:rsidP="00973FD8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  <w:u w:val="single"/>
        </w:rPr>
      </w:pPr>
      <w:r w:rsidRPr="005D5E3B">
        <w:rPr>
          <w:rFonts w:cs="Arial"/>
          <w:color w:val="010101"/>
          <w:sz w:val="18"/>
          <w:szCs w:val="18"/>
        </w:rPr>
        <w:t>Els temps verbals en mode subjuntiu.</w:t>
      </w:r>
    </w:p>
    <w:p w14:paraId="7881195D" w14:textId="5FC60E3D" w:rsidR="00973FD8" w:rsidRPr="000C35AB" w:rsidRDefault="0085037A" w:rsidP="0009430D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10101"/>
          <w:sz w:val="18"/>
          <w:szCs w:val="18"/>
          <w:u w:val="single"/>
        </w:rPr>
      </w:pPr>
      <w:r w:rsidRPr="005D5E3B">
        <w:rPr>
          <w:rFonts w:cs="Arial"/>
          <w:color w:val="010101"/>
          <w:sz w:val="18"/>
          <w:szCs w:val="18"/>
        </w:rPr>
        <w:t>Les oracions subordinade</w:t>
      </w:r>
      <w:r w:rsidR="000C35AB">
        <w:rPr>
          <w:rFonts w:cs="Arial"/>
          <w:color w:val="010101"/>
          <w:sz w:val="18"/>
          <w:szCs w:val="18"/>
        </w:rPr>
        <w:t>s introduïdes per</w:t>
      </w:r>
      <w:r w:rsidRPr="005D5E3B">
        <w:rPr>
          <w:rFonts w:cs="Arial"/>
          <w:color w:val="010101"/>
          <w:sz w:val="18"/>
          <w:szCs w:val="18"/>
        </w:rPr>
        <w:t xml:space="preserve"> </w:t>
      </w:r>
      <w:r w:rsidRPr="005D5E3B">
        <w:rPr>
          <w:rFonts w:cs="Arial"/>
          <w:i/>
          <w:color w:val="010101"/>
          <w:sz w:val="18"/>
          <w:szCs w:val="18"/>
        </w:rPr>
        <w:t>CUM, UT, NE.</w:t>
      </w:r>
      <w:r w:rsidR="00973FD8">
        <w:rPr>
          <w:rFonts w:cs="Arial"/>
          <w:i/>
          <w:color w:val="010101"/>
          <w:sz w:val="18"/>
          <w:szCs w:val="18"/>
        </w:rPr>
        <w:t xml:space="preserve"> </w:t>
      </w:r>
      <w:r w:rsidR="00973FD8">
        <w:rPr>
          <w:rFonts w:cs="Arial"/>
          <w:color w:val="010101"/>
          <w:sz w:val="18"/>
          <w:szCs w:val="18"/>
        </w:rPr>
        <w:t xml:space="preserve">El valor especial de </w:t>
      </w:r>
      <w:r w:rsidR="00973FD8" w:rsidRPr="00973FD8">
        <w:rPr>
          <w:rFonts w:cs="Arial"/>
          <w:i/>
          <w:color w:val="010101"/>
          <w:sz w:val="18"/>
          <w:szCs w:val="18"/>
        </w:rPr>
        <w:t>QUOD</w:t>
      </w:r>
      <w:r w:rsidR="00973FD8">
        <w:rPr>
          <w:rFonts w:cs="Arial"/>
          <w:color w:val="010101"/>
          <w:sz w:val="18"/>
          <w:szCs w:val="18"/>
        </w:rPr>
        <w:t xml:space="preserve">. </w:t>
      </w:r>
    </w:p>
    <w:p w14:paraId="4C1D2455" w14:textId="77777777" w:rsidR="000C35AB" w:rsidRPr="0009430D" w:rsidRDefault="000C35AB" w:rsidP="000C35AB">
      <w:pPr>
        <w:pStyle w:val="Prrafodelista"/>
        <w:spacing w:line="360" w:lineRule="auto"/>
        <w:ind w:left="1080"/>
        <w:rPr>
          <w:rFonts w:cs="Arial"/>
          <w:b/>
          <w:color w:val="010101"/>
          <w:sz w:val="18"/>
          <w:szCs w:val="18"/>
          <w:u w:val="single"/>
        </w:rPr>
      </w:pPr>
    </w:p>
    <w:p w14:paraId="4712F681" w14:textId="64636D09" w:rsidR="0009430D" w:rsidRPr="0009430D" w:rsidRDefault="0009430D" w:rsidP="0009430D">
      <w:pPr>
        <w:spacing w:line="276" w:lineRule="auto"/>
        <w:rPr>
          <w:b/>
          <w:sz w:val="18"/>
          <w:szCs w:val="18"/>
        </w:rPr>
      </w:pPr>
      <w:r w:rsidRPr="0009430D">
        <w:rPr>
          <w:b/>
          <w:sz w:val="18"/>
          <w:szCs w:val="18"/>
        </w:rPr>
        <w:t xml:space="preserve">El contingut sobre patrimoni cultural, la romanització de la península Ibèrica i el lèxic llatí (els llatinismes) és temari treballat a 1r de Batxillerat. Amb la finalitat de preparar l’alumnat de cara a la selectivitat, aquest temari s’avaluarà </w:t>
      </w:r>
      <w:r w:rsidR="000C35AB">
        <w:rPr>
          <w:b/>
          <w:sz w:val="18"/>
          <w:szCs w:val="18"/>
        </w:rPr>
        <w:t xml:space="preserve">de nou </w:t>
      </w:r>
      <w:r w:rsidRPr="0009430D">
        <w:rPr>
          <w:b/>
          <w:sz w:val="18"/>
          <w:szCs w:val="18"/>
        </w:rPr>
        <w:t xml:space="preserve">en els exàmens finals </w:t>
      </w:r>
      <w:r>
        <w:rPr>
          <w:b/>
          <w:sz w:val="18"/>
          <w:szCs w:val="18"/>
        </w:rPr>
        <w:t xml:space="preserve">d’avaluació </w:t>
      </w:r>
      <w:r w:rsidRPr="0009430D">
        <w:rPr>
          <w:b/>
          <w:sz w:val="18"/>
          <w:szCs w:val="18"/>
        </w:rPr>
        <w:t xml:space="preserve">de 2n de Batxillerat. </w:t>
      </w:r>
    </w:p>
    <w:p w14:paraId="3D8793BF" w14:textId="77777777" w:rsidR="0009430D" w:rsidRDefault="0009430D" w:rsidP="00973FD8">
      <w:pPr>
        <w:spacing w:line="360" w:lineRule="auto"/>
        <w:jc w:val="center"/>
        <w:rPr>
          <w:rFonts w:cs="Arial"/>
          <w:b/>
          <w:color w:val="010101"/>
          <w:sz w:val="24"/>
          <w:szCs w:val="24"/>
          <w:u w:val="single"/>
          <w:vertAlign w:val="superscript"/>
        </w:rPr>
      </w:pPr>
    </w:p>
    <w:p w14:paraId="0AEFEC6A" w14:textId="77777777" w:rsidR="0009430D" w:rsidRDefault="0009430D" w:rsidP="00973FD8">
      <w:pPr>
        <w:spacing w:line="360" w:lineRule="auto"/>
        <w:jc w:val="center"/>
        <w:rPr>
          <w:rFonts w:cs="Arial"/>
          <w:b/>
          <w:color w:val="010101"/>
          <w:sz w:val="24"/>
          <w:szCs w:val="24"/>
          <w:u w:val="single"/>
          <w:vertAlign w:val="superscript"/>
        </w:rPr>
      </w:pPr>
    </w:p>
    <w:p w14:paraId="619164C6" w14:textId="3A375B3D" w:rsidR="00F35CA3" w:rsidRPr="00321116" w:rsidRDefault="00F35CA3" w:rsidP="00973FD8">
      <w:pPr>
        <w:spacing w:line="360" w:lineRule="auto"/>
        <w:jc w:val="center"/>
        <w:rPr>
          <w:rFonts w:cs="Arial"/>
          <w:b/>
          <w:color w:val="010101"/>
          <w:u w:val="single"/>
        </w:rPr>
      </w:pPr>
      <w:r w:rsidRPr="00321116">
        <w:rPr>
          <w:rFonts w:cs="Arial"/>
          <w:b/>
          <w:color w:val="010101"/>
          <w:u w:val="single"/>
        </w:rPr>
        <w:lastRenderedPageBreak/>
        <w:t>ACTIVITATS D’AVALUA</w:t>
      </w:r>
      <w:r w:rsidR="000C35AB" w:rsidRPr="00321116">
        <w:rPr>
          <w:rFonts w:cs="Arial"/>
          <w:b/>
          <w:color w:val="010101"/>
          <w:u w:val="single"/>
        </w:rPr>
        <w:t>CIÓ I PERCENTATGES DEL CURS 2022-2023</w:t>
      </w:r>
    </w:p>
    <w:p w14:paraId="21D3F100" w14:textId="77777777" w:rsidR="00BF45F4" w:rsidRPr="0066686D" w:rsidRDefault="00BF45F4" w:rsidP="00517BB6">
      <w:pPr>
        <w:pStyle w:val="Ttulo1"/>
        <w:spacing w:before="0" w:after="0" w:line="276" w:lineRule="auto"/>
        <w:rPr>
          <w:sz w:val="22"/>
          <w:szCs w:val="22"/>
        </w:rPr>
      </w:pPr>
      <w:r w:rsidRPr="0066686D">
        <w:rPr>
          <w:sz w:val="22"/>
          <w:szCs w:val="22"/>
        </w:rPr>
        <w:t>1a avaluació</w:t>
      </w:r>
      <w:r w:rsidR="00C855A7" w:rsidRPr="0066686D">
        <w:rPr>
          <w:sz w:val="22"/>
          <w:szCs w:val="22"/>
        </w:rPr>
        <w:t xml:space="preserve"> </w:t>
      </w:r>
    </w:p>
    <w:tbl>
      <w:tblPr>
        <w:tblStyle w:val="Tablaconcuadrcula"/>
        <w:tblW w:w="8786" w:type="dxa"/>
        <w:tblLook w:val="04A0" w:firstRow="1" w:lastRow="0" w:firstColumn="1" w:lastColumn="0" w:noHBand="0" w:noVBand="1"/>
      </w:tblPr>
      <w:tblGrid>
        <w:gridCol w:w="1846"/>
        <w:gridCol w:w="6231"/>
        <w:gridCol w:w="709"/>
      </w:tblGrid>
      <w:tr w:rsidR="0066686D" w:rsidRPr="0066686D" w14:paraId="14CC27EC" w14:textId="77777777" w:rsidTr="0066686D">
        <w:tc>
          <w:tcPr>
            <w:tcW w:w="1846" w:type="dxa"/>
            <w:shd w:val="clear" w:color="auto" w:fill="007FA9"/>
          </w:tcPr>
          <w:p w14:paraId="5AD14425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Activitat</w:t>
            </w:r>
          </w:p>
        </w:tc>
        <w:tc>
          <w:tcPr>
            <w:tcW w:w="6231" w:type="dxa"/>
            <w:shd w:val="clear" w:color="auto" w:fill="007FA9"/>
          </w:tcPr>
          <w:p w14:paraId="293033A8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Descripció</w:t>
            </w:r>
          </w:p>
        </w:tc>
        <w:tc>
          <w:tcPr>
            <w:tcW w:w="709" w:type="dxa"/>
            <w:shd w:val="clear" w:color="auto" w:fill="007FA9"/>
          </w:tcPr>
          <w:p w14:paraId="393A834E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Pes</w:t>
            </w:r>
          </w:p>
        </w:tc>
      </w:tr>
      <w:tr w:rsidR="0066686D" w:rsidRPr="0066686D" w14:paraId="6FAFB3BE" w14:textId="77777777" w:rsidTr="0066686D">
        <w:tc>
          <w:tcPr>
            <w:tcW w:w="1846" w:type="dxa"/>
          </w:tcPr>
          <w:p w14:paraId="77244161" w14:textId="77777777" w:rsidR="00C77693" w:rsidRPr="0066686D" w:rsidRDefault="00896482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</w:t>
            </w:r>
            <w:r w:rsidR="006734B9" w:rsidRPr="0066686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6231" w:type="dxa"/>
          </w:tcPr>
          <w:p w14:paraId="44ED0C5E" w14:textId="31E95D4C" w:rsidR="005D5E3B" w:rsidRPr="0066686D" w:rsidRDefault="005D5E3B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Repàs de</w:t>
            </w:r>
            <w:r w:rsidR="00087EBC" w:rsidRPr="0066686D">
              <w:rPr>
                <w:rFonts w:cs="Arial"/>
                <w:color w:val="010101"/>
                <w:sz w:val="18"/>
                <w:szCs w:val="18"/>
              </w:rPr>
              <w:t xml:space="preserve"> 1r BTL: la</w:t>
            </w: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 l</w:t>
            </w:r>
            <w:r w:rsidR="00360779" w:rsidRPr="0066686D">
              <w:rPr>
                <w:rFonts w:cs="Arial"/>
                <w:color w:val="010101"/>
                <w:sz w:val="18"/>
                <w:szCs w:val="18"/>
              </w:rPr>
              <w:t>lengua llatina</w:t>
            </w:r>
            <w:r w:rsidR="00973FD8" w:rsidRPr="0066686D">
              <w:rPr>
                <w:rFonts w:cs="Arial"/>
                <w:color w:val="010101"/>
                <w:sz w:val="18"/>
                <w:szCs w:val="18"/>
              </w:rPr>
              <w:t xml:space="preserve">. </w:t>
            </w:r>
          </w:p>
          <w:p w14:paraId="55003BCD" w14:textId="77777777" w:rsidR="00C77693" w:rsidRPr="0066686D" w:rsidRDefault="005D5E3B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Els adjectius de segona classe i els graus de l’adjectiu.</w:t>
            </w:r>
          </w:p>
          <w:p w14:paraId="05031685" w14:textId="77777777" w:rsidR="005D5E3B" w:rsidRPr="0066686D" w:rsidRDefault="005D5E3B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La poesia lírica i Horaci.</w:t>
            </w:r>
          </w:p>
        </w:tc>
        <w:tc>
          <w:tcPr>
            <w:tcW w:w="709" w:type="dxa"/>
          </w:tcPr>
          <w:p w14:paraId="6283A722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4</w:t>
            </w:r>
            <w:r w:rsidR="00094D7E" w:rsidRPr="0066686D">
              <w:rPr>
                <w:sz w:val="18"/>
                <w:szCs w:val="18"/>
              </w:rPr>
              <w:t>0</w:t>
            </w:r>
            <w:r w:rsidR="008F2CF9" w:rsidRPr="0066686D">
              <w:rPr>
                <w:sz w:val="18"/>
                <w:szCs w:val="18"/>
              </w:rPr>
              <w:t>%</w:t>
            </w:r>
          </w:p>
        </w:tc>
      </w:tr>
      <w:tr w:rsidR="0066686D" w:rsidRPr="0066686D" w14:paraId="062E1CFF" w14:textId="77777777" w:rsidTr="0066686D">
        <w:tc>
          <w:tcPr>
            <w:tcW w:w="1846" w:type="dxa"/>
          </w:tcPr>
          <w:p w14:paraId="428F6B8C" w14:textId="77777777" w:rsidR="00C77693" w:rsidRPr="0066686D" w:rsidRDefault="00D622A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 2</w:t>
            </w:r>
          </w:p>
          <w:p w14:paraId="131DA684" w14:textId="77777777" w:rsidR="005D5E3B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(examen final)</w:t>
            </w:r>
          </w:p>
        </w:tc>
        <w:tc>
          <w:tcPr>
            <w:tcW w:w="6231" w:type="dxa"/>
          </w:tcPr>
          <w:p w14:paraId="56DB66ED" w14:textId="51CCA58F" w:rsidR="00E87270" w:rsidRPr="0066686D" w:rsidRDefault="00E87270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La veu passiva en llatí i les oracions en veu passiva. </w:t>
            </w:r>
            <w:r w:rsidRPr="0066686D">
              <w:rPr>
                <w:sz w:val="18"/>
                <w:szCs w:val="18"/>
              </w:rPr>
              <w:t>Els verbs deponents.</w:t>
            </w:r>
          </w:p>
          <w:p w14:paraId="382FD7C3" w14:textId="77777777" w:rsidR="00C77693" w:rsidRPr="0066686D" w:rsidRDefault="005D5E3B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La poesia èpica i Virgili.</w:t>
            </w:r>
          </w:p>
          <w:p w14:paraId="1E753014" w14:textId="300643DF" w:rsidR="00E378AB" w:rsidRPr="0066686D" w:rsidRDefault="00517BB6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</w:rPr>
            </w:pPr>
            <w:r>
              <w:rPr>
                <w:rFonts w:cs="Arial"/>
                <w:b/>
                <w:color w:val="010101"/>
                <w:sz w:val="18"/>
                <w:szCs w:val="18"/>
              </w:rPr>
              <w:t xml:space="preserve">Llatinismes: </w:t>
            </w:r>
            <w:r w:rsidR="00E378AB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des de </w:t>
            </w:r>
            <w:r w:rsidR="00C4128A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accèssit </w:t>
            </w:r>
            <w:r w:rsidR="003441B0" w:rsidRPr="0066686D">
              <w:rPr>
                <w:rFonts w:cs="Arial"/>
                <w:b/>
                <w:color w:val="010101"/>
                <w:sz w:val="18"/>
                <w:szCs w:val="18"/>
              </w:rPr>
              <w:t>fins</w:t>
            </w:r>
            <w:r w:rsidR="00C4128A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 </w:t>
            </w:r>
            <w:r w:rsidR="00C4128A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sine die</w:t>
            </w:r>
            <w:r>
              <w:rPr>
                <w:rFonts w:cs="Arial"/>
                <w:b/>
                <w:color w:val="010101"/>
                <w:sz w:val="18"/>
                <w:szCs w:val="18"/>
              </w:rPr>
              <w:t>, ambdós inclosos.</w:t>
            </w:r>
          </w:p>
        </w:tc>
        <w:tc>
          <w:tcPr>
            <w:tcW w:w="709" w:type="dxa"/>
          </w:tcPr>
          <w:p w14:paraId="10C239BF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60</w:t>
            </w:r>
            <w:r w:rsidR="008F2CF9" w:rsidRPr="0066686D">
              <w:rPr>
                <w:sz w:val="18"/>
                <w:szCs w:val="18"/>
              </w:rPr>
              <w:t>%</w:t>
            </w:r>
          </w:p>
        </w:tc>
      </w:tr>
    </w:tbl>
    <w:p w14:paraId="6AC1495F" w14:textId="5415356C" w:rsidR="00BA0ECD" w:rsidRDefault="00D96B15" w:rsidP="00517BB6">
      <w:pPr>
        <w:spacing w:after="0" w:line="276" w:lineRule="auto"/>
        <w:ind w:right="-1"/>
        <w:rPr>
          <w:sz w:val="18"/>
          <w:szCs w:val="18"/>
        </w:rPr>
      </w:pPr>
      <w:r w:rsidRPr="0066686D">
        <w:rPr>
          <w:sz w:val="18"/>
          <w:szCs w:val="18"/>
        </w:rPr>
        <w:t>*La informació que apareix en negreta és temari treballat a</w:t>
      </w:r>
      <w:r w:rsidR="00973FD8" w:rsidRPr="0066686D">
        <w:rPr>
          <w:sz w:val="18"/>
          <w:szCs w:val="18"/>
        </w:rPr>
        <w:t xml:space="preserve"> 1r de Batxillerat</w:t>
      </w:r>
      <w:r w:rsidRPr="0066686D">
        <w:rPr>
          <w:sz w:val="18"/>
          <w:szCs w:val="18"/>
        </w:rPr>
        <w:t>.</w:t>
      </w:r>
      <w:r w:rsidR="00973FD8" w:rsidRPr="0066686D">
        <w:rPr>
          <w:sz w:val="18"/>
          <w:szCs w:val="18"/>
        </w:rPr>
        <w:t xml:space="preserve"> </w:t>
      </w:r>
    </w:p>
    <w:p w14:paraId="0999B341" w14:textId="77777777" w:rsidR="0066686D" w:rsidRPr="0066686D" w:rsidRDefault="0066686D" w:rsidP="00517BB6">
      <w:pPr>
        <w:spacing w:after="0" w:line="276" w:lineRule="auto"/>
        <w:ind w:right="-1"/>
        <w:rPr>
          <w:sz w:val="18"/>
          <w:szCs w:val="18"/>
        </w:rPr>
      </w:pPr>
    </w:p>
    <w:p w14:paraId="205FE32F" w14:textId="77777777" w:rsidR="00BF45F4" w:rsidRPr="0066686D" w:rsidRDefault="00BF45F4" w:rsidP="00517BB6">
      <w:pPr>
        <w:pStyle w:val="Ttulo2"/>
        <w:spacing w:before="0" w:after="0" w:line="276" w:lineRule="auto"/>
        <w:rPr>
          <w:sz w:val="22"/>
          <w:szCs w:val="22"/>
        </w:rPr>
      </w:pPr>
      <w:r w:rsidRPr="0066686D">
        <w:rPr>
          <w:sz w:val="22"/>
          <w:szCs w:val="22"/>
        </w:rPr>
        <w:t>2a avaluació</w:t>
      </w:r>
    </w:p>
    <w:tbl>
      <w:tblPr>
        <w:tblStyle w:val="Tablaconcuadrcula"/>
        <w:tblW w:w="8786" w:type="dxa"/>
        <w:tblLook w:val="04A0" w:firstRow="1" w:lastRow="0" w:firstColumn="1" w:lastColumn="0" w:noHBand="0" w:noVBand="1"/>
      </w:tblPr>
      <w:tblGrid>
        <w:gridCol w:w="1841"/>
        <w:gridCol w:w="6236"/>
        <w:gridCol w:w="709"/>
      </w:tblGrid>
      <w:tr w:rsidR="0066686D" w:rsidRPr="0066686D" w14:paraId="7CCA518C" w14:textId="77777777" w:rsidTr="0066686D">
        <w:tc>
          <w:tcPr>
            <w:tcW w:w="1841" w:type="dxa"/>
            <w:shd w:val="clear" w:color="auto" w:fill="007FA9"/>
          </w:tcPr>
          <w:p w14:paraId="199B3C39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Activitat</w:t>
            </w:r>
          </w:p>
        </w:tc>
        <w:tc>
          <w:tcPr>
            <w:tcW w:w="6236" w:type="dxa"/>
            <w:shd w:val="clear" w:color="auto" w:fill="007FA9"/>
          </w:tcPr>
          <w:p w14:paraId="73620862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Descripció</w:t>
            </w:r>
          </w:p>
        </w:tc>
        <w:tc>
          <w:tcPr>
            <w:tcW w:w="709" w:type="dxa"/>
            <w:shd w:val="clear" w:color="auto" w:fill="007FA9"/>
          </w:tcPr>
          <w:p w14:paraId="12E881DA" w14:textId="77777777" w:rsidR="00C77693" w:rsidRPr="0066686D" w:rsidRDefault="00C77693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Pes</w:t>
            </w:r>
          </w:p>
        </w:tc>
      </w:tr>
      <w:tr w:rsidR="0066686D" w:rsidRPr="0066686D" w14:paraId="30A3C816" w14:textId="77777777" w:rsidTr="0066686D">
        <w:tc>
          <w:tcPr>
            <w:tcW w:w="1841" w:type="dxa"/>
          </w:tcPr>
          <w:p w14:paraId="78A76164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 1</w:t>
            </w:r>
          </w:p>
        </w:tc>
        <w:tc>
          <w:tcPr>
            <w:tcW w:w="6236" w:type="dxa"/>
          </w:tcPr>
          <w:p w14:paraId="7DC5FD95" w14:textId="73661E7E" w:rsidR="00D90070" w:rsidRPr="0066686D" w:rsidRDefault="00D90070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 xml:space="preserve">La historiografia i Tit </w:t>
            </w:r>
            <w:proofErr w:type="spellStart"/>
            <w:r w:rsidRPr="0066686D">
              <w:rPr>
                <w:sz w:val="18"/>
                <w:szCs w:val="18"/>
              </w:rPr>
              <w:t>Livi</w:t>
            </w:r>
            <w:proofErr w:type="spellEnd"/>
            <w:r w:rsidRPr="0066686D">
              <w:rPr>
                <w:sz w:val="18"/>
                <w:szCs w:val="18"/>
              </w:rPr>
              <w:t>.</w:t>
            </w:r>
          </w:p>
          <w:p w14:paraId="2FACAC67" w14:textId="5DD9E6BD" w:rsidR="00973FD8" w:rsidRPr="0066686D" w:rsidRDefault="00973FD8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 xml:space="preserve">La poesia elegíaca i Ovidi. </w:t>
            </w:r>
          </w:p>
          <w:p w14:paraId="000FEADB" w14:textId="3A9E5666" w:rsidR="003441B0" w:rsidRPr="0066686D" w:rsidRDefault="00973FD8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Els pronoms</w:t>
            </w:r>
            <w:r w:rsidR="003441B0" w:rsidRPr="0066686D">
              <w:rPr>
                <w:rFonts w:cs="Arial"/>
                <w:color w:val="010101"/>
                <w:sz w:val="18"/>
                <w:szCs w:val="18"/>
              </w:rPr>
              <w:t xml:space="preserve"> i</w:t>
            </w: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 adverbis</w:t>
            </w:r>
            <w:r w:rsidR="003441B0" w:rsidRPr="0066686D">
              <w:rPr>
                <w:rFonts w:cs="Arial"/>
                <w:color w:val="010101"/>
                <w:sz w:val="18"/>
                <w:szCs w:val="18"/>
              </w:rPr>
              <w:t xml:space="preserve"> relatius. Les </w:t>
            </w:r>
            <w:r w:rsidRPr="0066686D">
              <w:rPr>
                <w:rFonts w:cs="Arial"/>
                <w:color w:val="010101"/>
                <w:sz w:val="18"/>
                <w:szCs w:val="18"/>
              </w:rPr>
              <w:t>oracions subordinades adjectives</w:t>
            </w:r>
            <w:r w:rsidR="003441B0" w:rsidRPr="0066686D">
              <w:rPr>
                <w:rFonts w:cs="Arial"/>
                <w:color w:val="010101"/>
                <w:sz w:val="18"/>
                <w:szCs w:val="18"/>
              </w:rPr>
              <w:t>.</w:t>
            </w:r>
          </w:p>
          <w:p w14:paraId="36F69585" w14:textId="5FAD39D7" w:rsidR="00C77693" w:rsidRPr="0066686D" w:rsidRDefault="00D90070" w:rsidP="00517BB6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6686D">
              <w:rPr>
                <w:b/>
                <w:sz w:val="18"/>
                <w:szCs w:val="18"/>
              </w:rPr>
              <w:t>El patrimoni cultural: urbanisme i habitatge.</w:t>
            </w:r>
            <w:r w:rsidR="005D5E3B" w:rsidRPr="006668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CD2DE38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40%</w:t>
            </w:r>
            <w:r w:rsidR="008F2CF9" w:rsidRPr="0066686D">
              <w:rPr>
                <w:sz w:val="18"/>
                <w:szCs w:val="18"/>
              </w:rPr>
              <w:t xml:space="preserve"> </w:t>
            </w:r>
          </w:p>
        </w:tc>
      </w:tr>
      <w:tr w:rsidR="0066686D" w:rsidRPr="0066686D" w14:paraId="0A251DD0" w14:textId="77777777" w:rsidTr="0066686D">
        <w:tc>
          <w:tcPr>
            <w:tcW w:w="1841" w:type="dxa"/>
          </w:tcPr>
          <w:p w14:paraId="163FC13F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 2</w:t>
            </w:r>
          </w:p>
          <w:p w14:paraId="26E54BC8" w14:textId="77777777" w:rsidR="005D5E3B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(examen final)</w:t>
            </w:r>
          </w:p>
        </w:tc>
        <w:tc>
          <w:tcPr>
            <w:tcW w:w="6236" w:type="dxa"/>
          </w:tcPr>
          <w:p w14:paraId="09B065C2" w14:textId="74470ED5" w:rsidR="00D90070" w:rsidRPr="0066686D" w:rsidRDefault="00D90070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 xml:space="preserve">Les </w:t>
            </w:r>
            <w:r w:rsidRPr="0066686D">
              <w:rPr>
                <w:i/>
                <w:sz w:val="18"/>
                <w:szCs w:val="18"/>
              </w:rPr>
              <w:t>Metamorfosis</w:t>
            </w:r>
            <w:r w:rsidRPr="0066686D">
              <w:rPr>
                <w:sz w:val="18"/>
                <w:szCs w:val="18"/>
              </w:rPr>
              <w:t xml:space="preserve">. Estructura i característiques </w:t>
            </w:r>
            <w:r w:rsidR="004E7BB6" w:rsidRPr="0066686D">
              <w:rPr>
                <w:sz w:val="18"/>
                <w:szCs w:val="18"/>
              </w:rPr>
              <w:t xml:space="preserve">de l’obra + els 13 mites que </w:t>
            </w:r>
            <w:r w:rsidRPr="0066686D">
              <w:rPr>
                <w:sz w:val="18"/>
                <w:szCs w:val="18"/>
              </w:rPr>
              <w:t xml:space="preserve">demanen a la selectivitat. </w:t>
            </w:r>
          </w:p>
          <w:p w14:paraId="394DF2D8" w14:textId="233E0262" w:rsidR="003441B0" w:rsidRPr="0066686D" w:rsidRDefault="003441B0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El participi i les construccions sintàctiques amb participis.</w:t>
            </w:r>
          </w:p>
          <w:p w14:paraId="25535FFB" w14:textId="538D42D2" w:rsidR="003441B0" w:rsidRPr="0066686D" w:rsidRDefault="00E378AB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b/>
                <w:color w:val="010101"/>
                <w:sz w:val="18"/>
                <w:szCs w:val="18"/>
              </w:rPr>
              <w:t>E</w:t>
            </w:r>
            <w:r w:rsidR="003441B0" w:rsidRPr="0066686D">
              <w:rPr>
                <w:rFonts w:cs="Arial"/>
                <w:b/>
                <w:color w:val="010101"/>
                <w:sz w:val="18"/>
                <w:szCs w:val="18"/>
              </w:rPr>
              <w:t>l patrimoni cultural</w:t>
            </w:r>
            <w:r w:rsidR="00D90070" w:rsidRPr="0066686D">
              <w:rPr>
                <w:rFonts w:cs="Arial"/>
                <w:b/>
                <w:color w:val="010101"/>
                <w:sz w:val="18"/>
                <w:szCs w:val="18"/>
              </w:rPr>
              <w:t>: l’oci i els temples</w:t>
            </w:r>
            <w:r w:rsidRPr="0066686D">
              <w:rPr>
                <w:rFonts w:cs="Arial"/>
                <w:b/>
                <w:color w:val="010101"/>
                <w:sz w:val="18"/>
                <w:szCs w:val="18"/>
              </w:rPr>
              <w:t>.</w:t>
            </w:r>
            <w:r w:rsidR="003441B0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 </w:t>
            </w:r>
          </w:p>
          <w:p w14:paraId="22E74FCD" w14:textId="579979D6" w:rsidR="00E378AB" w:rsidRPr="0066686D" w:rsidRDefault="00517BB6" w:rsidP="00517BB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color w:val="010101"/>
                <w:sz w:val="18"/>
                <w:szCs w:val="18"/>
              </w:rPr>
              <w:t xml:space="preserve">Llatinismes: </w:t>
            </w:r>
            <w:r w:rsidR="003441B0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des de </w:t>
            </w:r>
            <w:r w:rsidR="003441B0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ad hoc </w:t>
            </w:r>
            <w:r w:rsidR="003441B0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fins </w:t>
            </w:r>
            <w:r w:rsidR="003441B0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superàvit</w:t>
            </w:r>
            <w:r>
              <w:rPr>
                <w:rFonts w:cs="Arial"/>
                <w:b/>
                <w:color w:val="010101"/>
                <w:sz w:val="18"/>
                <w:szCs w:val="18"/>
              </w:rPr>
              <w:t>, ambdós inclosos.</w:t>
            </w:r>
          </w:p>
        </w:tc>
        <w:tc>
          <w:tcPr>
            <w:tcW w:w="709" w:type="dxa"/>
          </w:tcPr>
          <w:p w14:paraId="1EED2159" w14:textId="77777777" w:rsidR="00C77693" w:rsidRPr="0066686D" w:rsidRDefault="005D5E3B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60%</w:t>
            </w:r>
          </w:p>
        </w:tc>
      </w:tr>
    </w:tbl>
    <w:p w14:paraId="687E8978" w14:textId="22642B5B" w:rsidR="0066686D" w:rsidRDefault="00C4128A" w:rsidP="00517BB6">
      <w:pPr>
        <w:spacing w:after="0" w:line="276" w:lineRule="auto"/>
        <w:rPr>
          <w:sz w:val="18"/>
          <w:szCs w:val="18"/>
        </w:rPr>
      </w:pPr>
      <w:r w:rsidRPr="0066686D">
        <w:rPr>
          <w:sz w:val="18"/>
          <w:szCs w:val="18"/>
        </w:rPr>
        <w:t>*La informació que apareix en negreta és temari treballat a 1r de BTL.</w:t>
      </w:r>
      <w:r w:rsidR="00D96B15" w:rsidRPr="0066686D">
        <w:rPr>
          <w:sz w:val="18"/>
          <w:szCs w:val="18"/>
        </w:rPr>
        <w:t xml:space="preserve"> </w:t>
      </w:r>
    </w:p>
    <w:p w14:paraId="77DFF6F4" w14:textId="77777777" w:rsidR="00517BB6" w:rsidRPr="0066686D" w:rsidRDefault="00517BB6" w:rsidP="00517BB6">
      <w:pPr>
        <w:spacing w:after="0" w:line="276" w:lineRule="auto"/>
        <w:rPr>
          <w:sz w:val="18"/>
          <w:szCs w:val="18"/>
        </w:rPr>
      </w:pPr>
    </w:p>
    <w:p w14:paraId="3B5943E5" w14:textId="77777777" w:rsidR="00C00617" w:rsidRPr="0066686D" w:rsidRDefault="00C00617" w:rsidP="00517BB6">
      <w:pPr>
        <w:pStyle w:val="Ttulo2"/>
        <w:spacing w:before="0" w:after="0" w:line="276" w:lineRule="auto"/>
        <w:rPr>
          <w:sz w:val="22"/>
          <w:szCs w:val="22"/>
        </w:rPr>
      </w:pPr>
      <w:r w:rsidRPr="0066686D">
        <w:rPr>
          <w:sz w:val="22"/>
          <w:szCs w:val="22"/>
        </w:rPr>
        <w:t>3a avaluació</w:t>
      </w:r>
    </w:p>
    <w:tbl>
      <w:tblPr>
        <w:tblStyle w:val="Tablaconcuadrcula"/>
        <w:tblW w:w="8791" w:type="dxa"/>
        <w:tblInd w:w="-5" w:type="dxa"/>
        <w:tblLook w:val="04A0" w:firstRow="1" w:lastRow="0" w:firstColumn="1" w:lastColumn="0" w:noHBand="0" w:noVBand="1"/>
      </w:tblPr>
      <w:tblGrid>
        <w:gridCol w:w="1840"/>
        <w:gridCol w:w="6242"/>
        <w:gridCol w:w="709"/>
      </w:tblGrid>
      <w:tr w:rsidR="0066686D" w:rsidRPr="0066686D" w14:paraId="16754621" w14:textId="77777777" w:rsidTr="0066686D">
        <w:tc>
          <w:tcPr>
            <w:tcW w:w="1840" w:type="dxa"/>
            <w:shd w:val="clear" w:color="auto" w:fill="007FA9"/>
          </w:tcPr>
          <w:p w14:paraId="6A8E6CF9" w14:textId="77777777" w:rsidR="00FC108C" w:rsidRPr="0066686D" w:rsidRDefault="00FC108C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Activitat</w:t>
            </w:r>
          </w:p>
        </w:tc>
        <w:tc>
          <w:tcPr>
            <w:tcW w:w="6242" w:type="dxa"/>
            <w:shd w:val="clear" w:color="auto" w:fill="007FA9"/>
          </w:tcPr>
          <w:p w14:paraId="74F78E61" w14:textId="77777777" w:rsidR="00FC108C" w:rsidRPr="0066686D" w:rsidRDefault="00FC108C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Descripció</w:t>
            </w:r>
          </w:p>
        </w:tc>
        <w:tc>
          <w:tcPr>
            <w:tcW w:w="709" w:type="dxa"/>
            <w:shd w:val="clear" w:color="auto" w:fill="007FA9"/>
          </w:tcPr>
          <w:p w14:paraId="581E1E17" w14:textId="77777777" w:rsidR="00FC108C" w:rsidRPr="0066686D" w:rsidRDefault="00FC108C" w:rsidP="00517BB6">
            <w:pPr>
              <w:spacing w:after="0" w:line="276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6686D">
              <w:rPr>
                <w:b/>
                <w:color w:val="FFFFFF" w:themeColor="background1"/>
                <w:sz w:val="18"/>
                <w:szCs w:val="18"/>
              </w:rPr>
              <w:t>Pes</w:t>
            </w:r>
          </w:p>
        </w:tc>
      </w:tr>
      <w:tr w:rsidR="0066686D" w:rsidRPr="0066686D" w14:paraId="42F5B8DE" w14:textId="77777777" w:rsidTr="0066686D">
        <w:tc>
          <w:tcPr>
            <w:tcW w:w="1840" w:type="dxa"/>
          </w:tcPr>
          <w:p w14:paraId="2C101770" w14:textId="77777777" w:rsidR="00FC108C" w:rsidRPr="0066686D" w:rsidRDefault="00FC108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 1</w:t>
            </w:r>
          </w:p>
        </w:tc>
        <w:tc>
          <w:tcPr>
            <w:tcW w:w="6242" w:type="dxa"/>
          </w:tcPr>
          <w:p w14:paraId="6D7F9B65" w14:textId="77777777" w:rsidR="00792F59" w:rsidRPr="0066686D" w:rsidRDefault="00792F59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L’oratòria i </w:t>
            </w:r>
            <w:proofErr w:type="spellStart"/>
            <w:r w:rsidRPr="0066686D">
              <w:rPr>
                <w:rFonts w:cs="Arial"/>
                <w:color w:val="010101"/>
                <w:sz w:val="18"/>
                <w:szCs w:val="18"/>
              </w:rPr>
              <w:t>Ciceró</w:t>
            </w:r>
            <w:proofErr w:type="spellEnd"/>
            <w:r w:rsidRPr="0066686D">
              <w:rPr>
                <w:rFonts w:cs="Arial"/>
                <w:color w:val="010101"/>
                <w:sz w:val="18"/>
                <w:szCs w:val="18"/>
              </w:rPr>
              <w:t>.</w:t>
            </w:r>
          </w:p>
          <w:p w14:paraId="46BC0DE3" w14:textId="6B30B215" w:rsidR="003441B0" w:rsidRDefault="003441B0" w:rsidP="00517BB6">
            <w:pPr>
              <w:spacing w:after="0" w:line="360" w:lineRule="auto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L’infinitiu i les construccions sintàctiques amb infinitius.</w:t>
            </w:r>
          </w:p>
          <w:p w14:paraId="462CAFB0" w14:textId="431ED999" w:rsidR="00517BB6" w:rsidRPr="00517BB6" w:rsidRDefault="00517BB6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  <w:u w:val="single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Els compostos de </w:t>
            </w:r>
            <w:r w:rsidRPr="0066686D">
              <w:rPr>
                <w:rFonts w:cs="Arial"/>
                <w:i/>
                <w:color w:val="010101"/>
                <w:sz w:val="18"/>
                <w:szCs w:val="18"/>
              </w:rPr>
              <w:t xml:space="preserve">SUM </w:t>
            </w:r>
            <w:r>
              <w:rPr>
                <w:rFonts w:cs="Arial"/>
                <w:color w:val="010101"/>
                <w:sz w:val="18"/>
                <w:szCs w:val="18"/>
              </w:rPr>
              <w:t>i alguns verbs irregulars d’aparició</w:t>
            </w: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 freqüent.</w:t>
            </w:r>
          </w:p>
          <w:p w14:paraId="7A2F9C82" w14:textId="61DBE423" w:rsidR="003441B0" w:rsidRPr="000C35AB" w:rsidRDefault="003441B0" w:rsidP="00517BB6">
            <w:pPr>
              <w:spacing w:after="0" w:line="360" w:lineRule="auto"/>
              <w:rPr>
                <w:rFonts w:cs="Arial"/>
                <w:b/>
                <w:i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La romanització de </w:t>
            </w:r>
            <w:proofErr w:type="spellStart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Emporiae</w:t>
            </w:r>
            <w:proofErr w:type="spellEnd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, </w:t>
            </w:r>
            <w:proofErr w:type="spellStart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Emerita</w:t>
            </w:r>
            <w:proofErr w:type="spellEnd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 Augusta.</w:t>
            </w:r>
          </w:p>
        </w:tc>
        <w:tc>
          <w:tcPr>
            <w:tcW w:w="709" w:type="dxa"/>
          </w:tcPr>
          <w:p w14:paraId="0F942FAD" w14:textId="77777777" w:rsidR="00FC108C" w:rsidRPr="0066686D" w:rsidRDefault="00FC108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 xml:space="preserve">40% </w:t>
            </w:r>
          </w:p>
        </w:tc>
      </w:tr>
      <w:tr w:rsidR="0066686D" w:rsidRPr="0066686D" w14:paraId="4DEA4762" w14:textId="77777777" w:rsidTr="0066686D">
        <w:tc>
          <w:tcPr>
            <w:tcW w:w="1840" w:type="dxa"/>
          </w:tcPr>
          <w:p w14:paraId="67C1FF41" w14:textId="77777777" w:rsidR="00FC108C" w:rsidRPr="0066686D" w:rsidRDefault="00FC108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Control de coneixements 2</w:t>
            </w:r>
          </w:p>
          <w:p w14:paraId="186A3BF4" w14:textId="77777777" w:rsidR="00FC108C" w:rsidRPr="0066686D" w:rsidRDefault="00FC108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(examen final)</w:t>
            </w:r>
          </w:p>
        </w:tc>
        <w:tc>
          <w:tcPr>
            <w:tcW w:w="6242" w:type="dxa"/>
          </w:tcPr>
          <w:p w14:paraId="2A5E9A8B" w14:textId="77777777" w:rsidR="00636A39" w:rsidRPr="0066686D" w:rsidRDefault="00792F59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La poesia dramàtica. </w:t>
            </w:r>
            <w:proofErr w:type="spellStart"/>
            <w:r w:rsidRPr="0066686D">
              <w:rPr>
                <w:rFonts w:cs="Arial"/>
                <w:color w:val="010101"/>
                <w:sz w:val="18"/>
                <w:szCs w:val="18"/>
              </w:rPr>
              <w:t>Plaute</w:t>
            </w:r>
            <w:proofErr w:type="spellEnd"/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 i Terenci. </w:t>
            </w:r>
          </w:p>
          <w:p w14:paraId="0E089768" w14:textId="0A5B9F24" w:rsidR="00792F59" w:rsidRPr="0066686D" w:rsidRDefault="00636A39" w:rsidP="00517BB6">
            <w:pPr>
              <w:spacing w:after="0" w:line="360" w:lineRule="auto"/>
              <w:rPr>
                <w:rFonts w:cs="Arial"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i/>
                <w:color w:val="010101"/>
                <w:sz w:val="18"/>
                <w:szCs w:val="18"/>
              </w:rPr>
              <w:t>La comèdia de l’olla</w:t>
            </w:r>
            <w:r w:rsidR="00792F59" w:rsidRPr="0066686D">
              <w:rPr>
                <w:rFonts w:cs="Arial"/>
                <w:i/>
                <w:color w:val="010101"/>
                <w:sz w:val="18"/>
                <w:szCs w:val="18"/>
              </w:rPr>
              <w:t xml:space="preserve"> </w:t>
            </w:r>
            <w:r w:rsidR="00792F59" w:rsidRPr="0066686D">
              <w:rPr>
                <w:rFonts w:cs="Arial"/>
                <w:color w:val="010101"/>
                <w:sz w:val="18"/>
                <w:szCs w:val="18"/>
              </w:rPr>
              <w:t xml:space="preserve">de </w:t>
            </w:r>
            <w:proofErr w:type="spellStart"/>
            <w:r w:rsidR="00792F59" w:rsidRPr="0066686D">
              <w:rPr>
                <w:rFonts w:cs="Arial"/>
                <w:color w:val="010101"/>
                <w:sz w:val="18"/>
                <w:szCs w:val="18"/>
              </w:rPr>
              <w:t>Plaute</w:t>
            </w:r>
            <w:proofErr w:type="spellEnd"/>
            <w:r w:rsidR="00792F59" w:rsidRPr="0066686D">
              <w:rPr>
                <w:rFonts w:cs="Arial"/>
                <w:color w:val="010101"/>
                <w:sz w:val="18"/>
                <w:szCs w:val="18"/>
              </w:rPr>
              <w:t>.</w:t>
            </w:r>
          </w:p>
          <w:p w14:paraId="266E62BB" w14:textId="77777777" w:rsidR="003441B0" w:rsidRPr="0066686D" w:rsidRDefault="003441B0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  <w:u w:val="single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>Els temps verbals en mode subjuntiu.</w:t>
            </w:r>
          </w:p>
          <w:p w14:paraId="2616B84A" w14:textId="77777777" w:rsidR="00517BB6" w:rsidRDefault="00FC108C" w:rsidP="00517BB6">
            <w:pPr>
              <w:spacing w:after="0" w:line="360" w:lineRule="auto"/>
              <w:rPr>
                <w:rFonts w:cs="Arial"/>
                <w:i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Les oracions subordinades introduïdes per </w:t>
            </w:r>
            <w:r w:rsidRPr="0066686D">
              <w:rPr>
                <w:rFonts w:cs="Arial"/>
                <w:i/>
                <w:color w:val="010101"/>
                <w:sz w:val="18"/>
                <w:szCs w:val="18"/>
              </w:rPr>
              <w:t>CUM, UT, NE.</w:t>
            </w:r>
            <w:r w:rsidR="00E33E65" w:rsidRPr="0066686D">
              <w:rPr>
                <w:rFonts w:cs="Arial"/>
                <w:i/>
                <w:color w:val="010101"/>
                <w:sz w:val="18"/>
                <w:szCs w:val="18"/>
              </w:rPr>
              <w:t xml:space="preserve"> </w:t>
            </w:r>
          </w:p>
          <w:p w14:paraId="2D7D43EC" w14:textId="118E95D5" w:rsidR="00FC108C" w:rsidRPr="0066686D" w:rsidRDefault="00E33E65" w:rsidP="00517BB6">
            <w:pPr>
              <w:spacing w:after="0" w:line="360" w:lineRule="auto"/>
              <w:rPr>
                <w:rFonts w:cs="Arial"/>
                <w:b/>
                <w:color w:val="010101"/>
                <w:sz w:val="18"/>
                <w:szCs w:val="18"/>
                <w:u w:val="single"/>
              </w:rPr>
            </w:pP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El valor especial de </w:t>
            </w:r>
            <w:r w:rsidRPr="0066686D">
              <w:rPr>
                <w:rFonts w:cs="Arial"/>
                <w:i/>
                <w:color w:val="010101"/>
                <w:sz w:val="18"/>
                <w:szCs w:val="18"/>
              </w:rPr>
              <w:t>QUOD</w:t>
            </w:r>
            <w:r w:rsidRPr="0066686D">
              <w:rPr>
                <w:rFonts w:cs="Arial"/>
                <w:color w:val="010101"/>
                <w:sz w:val="18"/>
                <w:szCs w:val="18"/>
              </w:rPr>
              <w:t xml:space="preserve">. </w:t>
            </w:r>
          </w:p>
          <w:p w14:paraId="2E51BC19" w14:textId="6D60A5AA" w:rsidR="00517BB6" w:rsidRDefault="00517BB6" w:rsidP="00517BB6">
            <w:pPr>
              <w:spacing w:after="0" w:line="360" w:lineRule="auto"/>
              <w:rPr>
                <w:rFonts w:cs="Arial"/>
                <w:b/>
                <w:i/>
                <w:color w:val="010101"/>
                <w:sz w:val="18"/>
                <w:szCs w:val="18"/>
              </w:rPr>
            </w:pPr>
            <w:r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La romanització de </w:t>
            </w:r>
            <w:proofErr w:type="spellStart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Barcino</w:t>
            </w:r>
            <w:proofErr w:type="spellEnd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, </w:t>
            </w:r>
            <w:proofErr w:type="spellStart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Ilerda</w:t>
            </w:r>
            <w:proofErr w:type="spellEnd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, </w:t>
            </w:r>
            <w:proofErr w:type="spellStart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Tarraco</w:t>
            </w:r>
            <w:proofErr w:type="spellEnd"/>
            <w:r w:rsidR="000C35AB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.</w:t>
            </w:r>
          </w:p>
          <w:p w14:paraId="51767C86" w14:textId="0029CC0F" w:rsidR="00FC108C" w:rsidRPr="00517BB6" w:rsidRDefault="00517BB6" w:rsidP="00517BB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color w:val="010101"/>
                <w:sz w:val="18"/>
                <w:szCs w:val="18"/>
              </w:rPr>
              <w:t xml:space="preserve">Llatinismes: </w:t>
            </w:r>
            <w:r w:rsidR="00FC108C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des de </w:t>
            </w:r>
            <w:r w:rsidR="00FC108C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inri </w:t>
            </w:r>
            <w:r w:rsidR="00FC108C" w:rsidRPr="0066686D">
              <w:rPr>
                <w:rFonts w:cs="Arial"/>
                <w:b/>
                <w:color w:val="010101"/>
                <w:sz w:val="18"/>
                <w:szCs w:val="18"/>
              </w:rPr>
              <w:t xml:space="preserve">fins a </w:t>
            </w:r>
            <w:proofErr w:type="spellStart"/>
            <w:r w:rsidR="00FC108C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>inter</w:t>
            </w:r>
            <w:proofErr w:type="spellEnd"/>
            <w:r w:rsidR="00FC108C" w:rsidRPr="0066686D">
              <w:rPr>
                <w:rFonts w:cs="Arial"/>
                <w:b/>
                <w:i/>
                <w:color w:val="010101"/>
                <w:sz w:val="18"/>
                <w:szCs w:val="18"/>
              </w:rPr>
              <w:t xml:space="preserve"> nos</w:t>
            </w:r>
            <w:r>
              <w:rPr>
                <w:rFonts w:cs="Arial"/>
                <w:b/>
                <w:color w:val="010101"/>
                <w:sz w:val="18"/>
                <w:szCs w:val="18"/>
              </w:rPr>
              <w:t>, ambdós inclosos.</w:t>
            </w:r>
          </w:p>
        </w:tc>
        <w:tc>
          <w:tcPr>
            <w:tcW w:w="709" w:type="dxa"/>
          </w:tcPr>
          <w:p w14:paraId="499400AA" w14:textId="77777777" w:rsidR="00FC108C" w:rsidRPr="0066686D" w:rsidRDefault="00FC108C" w:rsidP="00517BB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6686D">
              <w:rPr>
                <w:sz w:val="18"/>
                <w:szCs w:val="18"/>
              </w:rPr>
              <w:t>60%</w:t>
            </w:r>
          </w:p>
        </w:tc>
      </w:tr>
    </w:tbl>
    <w:p w14:paraId="623DBD31" w14:textId="56284A54" w:rsidR="00BA0ECD" w:rsidRDefault="00BA0ECD" w:rsidP="00517BB6">
      <w:pPr>
        <w:spacing w:line="276" w:lineRule="auto"/>
        <w:rPr>
          <w:sz w:val="18"/>
          <w:szCs w:val="18"/>
        </w:rPr>
      </w:pPr>
      <w:r w:rsidRPr="00C4128A">
        <w:rPr>
          <w:sz w:val="18"/>
          <w:szCs w:val="18"/>
        </w:rPr>
        <w:t>*La informació que apareix en negreta é</w:t>
      </w:r>
      <w:r>
        <w:rPr>
          <w:sz w:val="18"/>
          <w:szCs w:val="18"/>
        </w:rPr>
        <w:t>s temari treballat a</w:t>
      </w:r>
      <w:r w:rsidRPr="00C4128A">
        <w:rPr>
          <w:sz w:val="18"/>
          <w:szCs w:val="18"/>
        </w:rPr>
        <w:t xml:space="preserve"> 1r de BTL.</w:t>
      </w:r>
      <w:r>
        <w:rPr>
          <w:sz w:val="18"/>
          <w:szCs w:val="18"/>
        </w:rPr>
        <w:t xml:space="preserve"> </w:t>
      </w:r>
    </w:p>
    <w:p w14:paraId="66A03B67" w14:textId="77777777" w:rsidR="00BA0ECD" w:rsidRPr="00BA0ECD" w:rsidRDefault="00BA0ECD" w:rsidP="00FC108C">
      <w:pPr>
        <w:spacing w:line="360" w:lineRule="auto"/>
        <w:rPr>
          <w:sz w:val="18"/>
          <w:szCs w:val="18"/>
        </w:rPr>
      </w:pPr>
    </w:p>
    <w:p w14:paraId="27D9B8D4" w14:textId="0E9AF840" w:rsidR="00243423" w:rsidRDefault="009560EE" w:rsidP="00FB7416">
      <w:pPr>
        <w:pStyle w:val="Ttulo1"/>
        <w:rPr>
          <w:sz w:val="22"/>
          <w:szCs w:val="22"/>
        </w:rPr>
      </w:pPr>
      <w:r w:rsidRPr="00FB7416">
        <w:rPr>
          <w:sz w:val="22"/>
          <w:szCs w:val="22"/>
        </w:rPr>
        <w:lastRenderedPageBreak/>
        <w:t xml:space="preserve">Aspectes </w:t>
      </w:r>
      <w:r w:rsidR="00EA780C" w:rsidRPr="00FB7416">
        <w:rPr>
          <w:sz w:val="22"/>
          <w:szCs w:val="22"/>
        </w:rPr>
        <w:t xml:space="preserve">generals </w:t>
      </w:r>
      <w:r w:rsidR="00594273" w:rsidRPr="00FB7416">
        <w:rPr>
          <w:sz w:val="22"/>
          <w:szCs w:val="22"/>
        </w:rPr>
        <w:t xml:space="preserve">de la matèria </w:t>
      </w:r>
      <w:r w:rsidR="0066686D">
        <w:rPr>
          <w:sz w:val="22"/>
          <w:szCs w:val="22"/>
        </w:rPr>
        <w:t>i càlcul de la nota final</w:t>
      </w:r>
    </w:p>
    <w:p w14:paraId="2495A013" w14:textId="77777777" w:rsidR="0066686D" w:rsidRPr="0066686D" w:rsidRDefault="0066686D" w:rsidP="0066686D"/>
    <w:p w14:paraId="0A08C816" w14:textId="77777777" w:rsidR="0066686D" w:rsidRPr="00996530" w:rsidRDefault="0066686D" w:rsidP="0066686D">
      <w:pPr>
        <w:spacing w:line="360" w:lineRule="auto"/>
        <w:rPr>
          <w:sz w:val="18"/>
          <w:szCs w:val="18"/>
        </w:rPr>
      </w:pPr>
      <w:r w:rsidRPr="00996530">
        <w:rPr>
          <w:sz w:val="18"/>
          <w:szCs w:val="18"/>
        </w:rPr>
        <w:t xml:space="preserve">Llatí és una matèria de caràcter acumulatiu, per tant, tots els aspectes de morfologia i sintaxi que es vagin explicant al llarg del curs aniran apareixent en els exàmens posteriors. </w:t>
      </w:r>
    </w:p>
    <w:p w14:paraId="107A257E" w14:textId="3B5B5F2B" w:rsidR="00F77C15" w:rsidRPr="0066686D" w:rsidRDefault="00C04EDC" w:rsidP="003A6806">
      <w:pPr>
        <w:spacing w:line="360" w:lineRule="auto"/>
        <w:rPr>
          <w:sz w:val="18"/>
          <w:szCs w:val="18"/>
        </w:rPr>
      </w:pPr>
      <w:r w:rsidRPr="0066686D">
        <w:rPr>
          <w:sz w:val="18"/>
          <w:szCs w:val="18"/>
        </w:rPr>
        <w:t>El cont</w:t>
      </w:r>
      <w:r w:rsidR="0066686D">
        <w:rPr>
          <w:sz w:val="18"/>
          <w:szCs w:val="18"/>
        </w:rPr>
        <w:t>ingut sobre patrimoni cultural,</w:t>
      </w:r>
      <w:r w:rsidR="00E33E65" w:rsidRPr="0066686D">
        <w:rPr>
          <w:sz w:val="18"/>
          <w:szCs w:val="18"/>
        </w:rPr>
        <w:t xml:space="preserve"> </w:t>
      </w:r>
      <w:r w:rsidR="0066686D">
        <w:rPr>
          <w:sz w:val="18"/>
          <w:szCs w:val="18"/>
        </w:rPr>
        <w:t xml:space="preserve">la </w:t>
      </w:r>
      <w:r w:rsidR="00E33E65" w:rsidRPr="0066686D">
        <w:rPr>
          <w:sz w:val="18"/>
          <w:szCs w:val="18"/>
        </w:rPr>
        <w:t>romanització de la p</w:t>
      </w:r>
      <w:r w:rsidRPr="0066686D">
        <w:rPr>
          <w:sz w:val="18"/>
          <w:szCs w:val="18"/>
        </w:rPr>
        <w:t>enínsula Ibèrica</w:t>
      </w:r>
      <w:r w:rsidR="0066686D">
        <w:rPr>
          <w:sz w:val="18"/>
          <w:szCs w:val="18"/>
        </w:rPr>
        <w:t xml:space="preserve"> i el lèxic llatí (els llatinismes)</w:t>
      </w:r>
      <w:r w:rsidR="00FC108C" w:rsidRPr="0066686D">
        <w:rPr>
          <w:sz w:val="18"/>
          <w:szCs w:val="18"/>
        </w:rPr>
        <w:t xml:space="preserve"> </w:t>
      </w:r>
      <w:r w:rsidR="003A6806" w:rsidRPr="0066686D">
        <w:rPr>
          <w:sz w:val="18"/>
          <w:szCs w:val="18"/>
        </w:rPr>
        <w:t xml:space="preserve">és temari </w:t>
      </w:r>
      <w:r w:rsidRPr="0066686D">
        <w:rPr>
          <w:sz w:val="18"/>
          <w:szCs w:val="18"/>
        </w:rPr>
        <w:t xml:space="preserve">treballat a 1r de Batxillerat. </w:t>
      </w:r>
      <w:r w:rsidR="00E33E65" w:rsidRPr="0066686D">
        <w:rPr>
          <w:sz w:val="18"/>
          <w:szCs w:val="18"/>
        </w:rPr>
        <w:t xml:space="preserve">Amb la finalitat de preparar </w:t>
      </w:r>
      <w:r w:rsidR="00FC108C" w:rsidRPr="0066686D">
        <w:rPr>
          <w:sz w:val="18"/>
          <w:szCs w:val="18"/>
        </w:rPr>
        <w:t xml:space="preserve">l’alumnat de cara a la selectivitat, aquest temari s’avaluarà de </w:t>
      </w:r>
      <w:r w:rsidR="0066686D">
        <w:rPr>
          <w:sz w:val="18"/>
          <w:szCs w:val="18"/>
        </w:rPr>
        <w:t xml:space="preserve">nou </w:t>
      </w:r>
      <w:r w:rsidRPr="0066686D">
        <w:rPr>
          <w:sz w:val="18"/>
          <w:szCs w:val="18"/>
        </w:rPr>
        <w:t xml:space="preserve">en els exàmens </w:t>
      </w:r>
      <w:r w:rsidR="00FC108C" w:rsidRPr="0066686D">
        <w:rPr>
          <w:sz w:val="18"/>
          <w:szCs w:val="18"/>
        </w:rPr>
        <w:t xml:space="preserve">finals </w:t>
      </w:r>
      <w:r w:rsidR="003A6806" w:rsidRPr="0066686D">
        <w:rPr>
          <w:sz w:val="18"/>
          <w:szCs w:val="18"/>
        </w:rPr>
        <w:t>de 2n de Batxillerat</w:t>
      </w:r>
      <w:r w:rsidR="00FC108C" w:rsidRPr="0066686D">
        <w:rPr>
          <w:sz w:val="18"/>
          <w:szCs w:val="18"/>
        </w:rPr>
        <w:t>.</w:t>
      </w:r>
      <w:r w:rsidR="003A6806" w:rsidRPr="0066686D">
        <w:rPr>
          <w:sz w:val="18"/>
          <w:szCs w:val="18"/>
        </w:rPr>
        <w:t xml:space="preserve"> </w:t>
      </w:r>
    </w:p>
    <w:p w14:paraId="596CBE06" w14:textId="481C6504" w:rsidR="0066686D" w:rsidRDefault="0066686D" w:rsidP="0066686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Els </w:t>
      </w:r>
      <w:r w:rsidRPr="00996530">
        <w:rPr>
          <w:sz w:val="18"/>
          <w:szCs w:val="18"/>
        </w:rPr>
        <w:t>exàmens no es repeteixen mai</w:t>
      </w:r>
      <w:r>
        <w:rPr>
          <w:sz w:val="18"/>
          <w:szCs w:val="18"/>
        </w:rPr>
        <w:t>, de manera que si</w:t>
      </w:r>
      <w:r w:rsidRPr="00996530">
        <w:rPr>
          <w:sz w:val="18"/>
          <w:szCs w:val="18"/>
        </w:rPr>
        <w:t xml:space="preserve"> </w:t>
      </w:r>
      <w:r>
        <w:rPr>
          <w:sz w:val="18"/>
          <w:szCs w:val="18"/>
        </w:rPr>
        <w:t>l’alumne</w:t>
      </w:r>
      <w:r w:rsidRPr="009965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 faltat a un examen i justifica la seva absència aportant un justificant mèdic, </w:t>
      </w:r>
      <w:r w:rsidRPr="00996530">
        <w:rPr>
          <w:sz w:val="18"/>
          <w:szCs w:val="18"/>
        </w:rPr>
        <w:t>la</w:t>
      </w:r>
      <w:r>
        <w:rPr>
          <w:sz w:val="18"/>
          <w:szCs w:val="18"/>
        </w:rPr>
        <w:t xml:space="preserve"> seva</w:t>
      </w:r>
      <w:r w:rsidRPr="00996530">
        <w:rPr>
          <w:sz w:val="18"/>
          <w:szCs w:val="18"/>
        </w:rPr>
        <w:t xml:space="preserve"> nota d’avaluació es c</w:t>
      </w:r>
      <w:r>
        <w:rPr>
          <w:sz w:val="18"/>
          <w:szCs w:val="18"/>
        </w:rPr>
        <w:t>alcula</w:t>
      </w:r>
      <w:r w:rsidRPr="00996530">
        <w:rPr>
          <w:sz w:val="18"/>
          <w:szCs w:val="18"/>
        </w:rPr>
        <w:t xml:space="preserve"> a partir de</w:t>
      </w:r>
      <w:r w:rsidR="000C35AB">
        <w:rPr>
          <w:sz w:val="18"/>
          <w:szCs w:val="18"/>
        </w:rPr>
        <w:t xml:space="preserve"> les altres notes que es tinguin en </w:t>
      </w:r>
      <w:r w:rsidRPr="00996530">
        <w:rPr>
          <w:sz w:val="18"/>
          <w:szCs w:val="18"/>
        </w:rPr>
        <w:t>aquella avaluació</w:t>
      </w:r>
      <w:r>
        <w:rPr>
          <w:sz w:val="18"/>
          <w:szCs w:val="18"/>
        </w:rPr>
        <w:t>.</w:t>
      </w:r>
      <w:r w:rsidRPr="00996530">
        <w:rPr>
          <w:sz w:val="18"/>
          <w:szCs w:val="18"/>
        </w:rPr>
        <w:t xml:space="preserve"> </w:t>
      </w:r>
      <w:r>
        <w:rPr>
          <w:sz w:val="18"/>
          <w:szCs w:val="18"/>
        </w:rPr>
        <w:t>Pel contrari, si l’alumne ha faltat i</w:t>
      </w:r>
      <w:r w:rsidRPr="00996530">
        <w:rPr>
          <w:sz w:val="18"/>
          <w:szCs w:val="18"/>
        </w:rPr>
        <w:t xml:space="preserve"> no justifica la seva absència presentant un justificant del metge, la nota que li correspon a la prova que ha faltat és un 0. </w:t>
      </w:r>
    </w:p>
    <w:p w14:paraId="38FD1E9A" w14:textId="6A88FE6E" w:rsidR="00855E9E" w:rsidRPr="0066686D" w:rsidRDefault="00F77C15" w:rsidP="00FB7416">
      <w:pPr>
        <w:spacing w:line="360" w:lineRule="auto"/>
        <w:rPr>
          <w:sz w:val="18"/>
          <w:szCs w:val="18"/>
        </w:rPr>
      </w:pPr>
      <w:r w:rsidRPr="0066686D">
        <w:rPr>
          <w:sz w:val="18"/>
          <w:szCs w:val="18"/>
        </w:rPr>
        <w:t xml:space="preserve">La </w:t>
      </w:r>
      <w:r w:rsidR="009560EE" w:rsidRPr="0066686D">
        <w:rPr>
          <w:sz w:val="18"/>
          <w:szCs w:val="18"/>
        </w:rPr>
        <w:t>n</w:t>
      </w:r>
      <w:r w:rsidRPr="0066686D">
        <w:rPr>
          <w:sz w:val="18"/>
          <w:szCs w:val="18"/>
        </w:rPr>
        <w:t xml:space="preserve">ota </w:t>
      </w:r>
      <w:r w:rsidR="00855E9E" w:rsidRPr="0066686D">
        <w:rPr>
          <w:sz w:val="18"/>
          <w:szCs w:val="18"/>
        </w:rPr>
        <w:t>final</w:t>
      </w:r>
      <w:r w:rsidR="00FC108C" w:rsidRPr="0066686D">
        <w:rPr>
          <w:sz w:val="18"/>
          <w:szCs w:val="18"/>
        </w:rPr>
        <w:t xml:space="preserve"> de la matèria</w:t>
      </w:r>
      <w:r w:rsidR="00855E9E" w:rsidRPr="0066686D">
        <w:rPr>
          <w:sz w:val="18"/>
          <w:szCs w:val="18"/>
        </w:rPr>
        <w:t xml:space="preserve"> </w:t>
      </w:r>
      <w:r w:rsidRPr="0066686D">
        <w:rPr>
          <w:sz w:val="18"/>
          <w:szCs w:val="18"/>
        </w:rPr>
        <w:t>es calcula fent la mitj</w:t>
      </w:r>
      <w:r w:rsidR="0066686D">
        <w:rPr>
          <w:sz w:val="18"/>
          <w:szCs w:val="18"/>
        </w:rPr>
        <w:t>ana entre</w:t>
      </w:r>
      <w:r w:rsidR="009560EE" w:rsidRPr="0066686D">
        <w:rPr>
          <w:sz w:val="18"/>
          <w:szCs w:val="18"/>
        </w:rPr>
        <w:t xml:space="preserve"> les </w:t>
      </w:r>
      <w:r w:rsidR="00855E9E" w:rsidRPr="0066686D">
        <w:rPr>
          <w:sz w:val="18"/>
          <w:szCs w:val="18"/>
        </w:rPr>
        <w:t xml:space="preserve">tres </w:t>
      </w:r>
      <w:r w:rsidR="009560EE" w:rsidRPr="0066686D">
        <w:rPr>
          <w:sz w:val="18"/>
          <w:szCs w:val="18"/>
        </w:rPr>
        <w:t>avaluacions del curs</w:t>
      </w:r>
      <w:r w:rsidR="00EA780C" w:rsidRPr="0066686D">
        <w:rPr>
          <w:sz w:val="18"/>
          <w:szCs w:val="18"/>
        </w:rPr>
        <w:t xml:space="preserve">. Tanmateix, és imprescindible </w:t>
      </w:r>
      <w:r w:rsidR="00D96B15" w:rsidRPr="0066686D">
        <w:rPr>
          <w:sz w:val="18"/>
          <w:szCs w:val="18"/>
        </w:rPr>
        <w:t>que l’alumnat</w:t>
      </w:r>
      <w:r w:rsidR="00EA780C" w:rsidRPr="0066686D">
        <w:rPr>
          <w:sz w:val="18"/>
          <w:szCs w:val="18"/>
        </w:rPr>
        <w:t xml:space="preserve"> hagi aprovat la </w:t>
      </w:r>
      <w:r w:rsidR="00855E9E" w:rsidRPr="0066686D">
        <w:rPr>
          <w:sz w:val="18"/>
          <w:szCs w:val="18"/>
        </w:rPr>
        <w:t xml:space="preserve">tercera </w:t>
      </w:r>
      <w:r w:rsidR="00EA780C" w:rsidRPr="0066686D">
        <w:rPr>
          <w:sz w:val="18"/>
          <w:szCs w:val="18"/>
        </w:rPr>
        <w:t>avaluació amb una nota mínima de 5</w:t>
      </w:r>
      <w:r w:rsidR="00594273" w:rsidRPr="0066686D">
        <w:rPr>
          <w:sz w:val="18"/>
          <w:szCs w:val="18"/>
        </w:rPr>
        <w:t xml:space="preserve"> per poder aprovar el curs</w:t>
      </w:r>
      <w:r w:rsidR="00FC108C" w:rsidRPr="0066686D">
        <w:rPr>
          <w:sz w:val="18"/>
          <w:szCs w:val="18"/>
        </w:rPr>
        <w:t>.</w:t>
      </w:r>
    </w:p>
    <w:p w14:paraId="1F6D0D64" w14:textId="77777777" w:rsidR="00FB7416" w:rsidRDefault="00FB7416" w:rsidP="00BA0ECD">
      <w:pPr>
        <w:pStyle w:val="Ttulo1"/>
        <w:rPr>
          <w:sz w:val="20"/>
          <w:szCs w:val="20"/>
        </w:rPr>
      </w:pPr>
    </w:p>
    <w:p w14:paraId="618BCCE4" w14:textId="6A3262B9" w:rsidR="00BF45F4" w:rsidRPr="00FB7416" w:rsidRDefault="00BF45F4" w:rsidP="00BA0ECD">
      <w:pPr>
        <w:pStyle w:val="Ttulo1"/>
        <w:rPr>
          <w:sz w:val="22"/>
          <w:szCs w:val="22"/>
        </w:rPr>
      </w:pPr>
      <w:r w:rsidRPr="00FB7416">
        <w:rPr>
          <w:sz w:val="22"/>
          <w:szCs w:val="22"/>
        </w:rPr>
        <w:t>Recuperació</w:t>
      </w:r>
    </w:p>
    <w:p w14:paraId="4DFB8AD2" w14:textId="77777777" w:rsidR="000C35AB" w:rsidRPr="0066686D" w:rsidRDefault="000C35AB" w:rsidP="000C35AB">
      <w:pPr>
        <w:pStyle w:val="Ttulo1"/>
        <w:spacing w:line="360" w:lineRule="auto"/>
        <w:jc w:val="both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L</w:t>
      </w:r>
      <w:r w:rsidRPr="0066686D">
        <w:rPr>
          <w:b w:val="0"/>
          <w:color w:val="000000" w:themeColor="text1"/>
          <w:sz w:val="18"/>
          <w:szCs w:val="18"/>
        </w:rPr>
        <w:t xml:space="preserve">’alumnat que té suspesa la matèria de llatí de 1r de Batxillerat pot recuperar l’assignatura aprovant </w:t>
      </w:r>
      <w:r>
        <w:rPr>
          <w:b w:val="0"/>
          <w:color w:val="000000" w:themeColor="text1"/>
          <w:sz w:val="18"/>
          <w:szCs w:val="18"/>
        </w:rPr>
        <w:t>qualsevol avaluació</w:t>
      </w:r>
      <w:r w:rsidRPr="0066686D">
        <w:rPr>
          <w:b w:val="0"/>
          <w:color w:val="000000" w:themeColor="text1"/>
          <w:sz w:val="18"/>
          <w:szCs w:val="18"/>
        </w:rPr>
        <w:t xml:space="preserve"> </w:t>
      </w:r>
      <w:r>
        <w:rPr>
          <w:b w:val="0"/>
          <w:color w:val="000000" w:themeColor="text1"/>
          <w:sz w:val="18"/>
          <w:szCs w:val="18"/>
        </w:rPr>
        <w:t>a</w:t>
      </w:r>
      <w:r w:rsidRPr="0066686D">
        <w:rPr>
          <w:b w:val="0"/>
          <w:color w:val="000000" w:themeColor="text1"/>
          <w:sz w:val="18"/>
          <w:szCs w:val="18"/>
        </w:rPr>
        <w:t xml:space="preserve"> 2n de Batxillerat. </w:t>
      </w:r>
    </w:p>
    <w:p w14:paraId="76A22CBF" w14:textId="496CDC9A" w:rsidR="00243423" w:rsidRPr="0066686D" w:rsidRDefault="00087EBC" w:rsidP="0066686D">
      <w:pPr>
        <w:pStyle w:val="Ttulo1"/>
        <w:spacing w:line="360" w:lineRule="auto"/>
        <w:jc w:val="both"/>
        <w:rPr>
          <w:b w:val="0"/>
          <w:color w:val="000000" w:themeColor="text1"/>
          <w:sz w:val="18"/>
          <w:szCs w:val="18"/>
        </w:rPr>
      </w:pPr>
      <w:r w:rsidRPr="0066686D">
        <w:rPr>
          <w:b w:val="0"/>
          <w:color w:val="000000" w:themeColor="text1"/>
          <w:sz w:val="18"/>
          <w:szCs w:val="18"/>
        </w:rPr>
        <w:t>L</w:t>
      </w:r>
      <w:r w:rsidR="00EA780C" w:rsidRPr="0066686D">
        <w:rPr>
          <w:b w:val="0"/>
          <w:color w:val="000000" w:themeColor="text1"/>
          <w:sz w:val="18"/>
          <w:szCs w:val="18"/>
        </w:rPr>
        <w:t>es avaluacions suspeses es recuperen aprovant la següent</w:t>
      </w:r>
      <w:r w:rsidR="00594273" w:rsidRPr="0066686D">
        <w:rPr>
          <w:b w:val="0"/>
          <w:color w:val="000000" w:themeColor="text1"/>
          <w:sz w:val="18"/>
          <w:szCs w:val="18"/>
        </w:rPr>
        <w:t xml:space="preserve"> avaluació</w:t>
      </w:r>
      <w:r w:rsidRPr="0066686D">
        <w:rPr>
          <w:b w:val="0"/>
          <w:color w:val="000000" w:themeColor="text1"/>
          <w:sz w:val="18"/>
          <w:szCs w:val="18"/>
        </w:rPr>
        <w:t>.</w:t>
      </w:r>
      <w:r w:rsidR="00BA0ECD" w:rsidRPr="0066686D">
        <w:rPr>
          <w:b w:val="0"/>
          <w:color w:val="000000" w:themeColor="text1"/>
          <w:sz w:val="18"/>
          <w:szCs w:val="18"/>
        </w:rPr>
        <w:t xml:space="preserve"> Per tant, no es fa examen de </w:t>
      </w:r>
      <w:r w:rsidR="0066686D">
        <w:rPr>
          <w:b w:val="0"/>
          <w:color w:val="000000" w:themeColor="text1"/>
          <w:sz w:val="18"/>
          <w:szCs w:val="18"/>
        </w:rPr>
        <w:t>recuperació.</w:t>
      </w:r>
      <w:r w:rsidR="000C35AB">
        <w:rPr>
          <w:b w:val="0"/>
          <w:color w:val="000000" w:themeColor="text1"/>
          <w:sz w:val="18"/>
          <w:szCs w:val="18"/>
        </w:rPr>
        <w:t xml:space="preserve"> 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Per </w:t>
      </w:r>
      <w:r w:rsidR="0066686D">
        <w:rPr>
          <w:b w:val="0"/>
          <w:color w:val="000000" w:themeColor="text1"/>
          <w:sz w:val="18"/>
          <w:szCs w:val="18"/>
        </w:rPr>
        <w:t>poder aprovar la matèria</w:t>
      </w:r>
      <w:r w:rsidRPr="0066686D">
        <w:rPr>
          <w:b w:val="0"/>
          <w:color w:val="000000" w:themeColor="text1"/>
          <w:sz w:val="18"/>
          <w:szCs w:val="18"/>
        </w:rPr>
        <w:t>,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 s’ha d’aprovar la darrera avaluació </w:t>
      </w:r>
      <w:r w:rsidRPr="0066686D">
        <w:rPr>
          <w:b w:val="0"/>
          <w:color w:val="000000" w:themeColor="text1"/>
          <w:sz w:val="18"/>
          <w:szCs w:val="18"/>
        </w:rPr>
        <w:t xml:space="preserve">del curs </w:t>
      </w:r>
      <w:r w:rsidR="00EA780C" w:rsidRPr="0066686D">
        <w:rPr>
          <w:b w:val="0"/>
          <w:color w:val="000000" w:themeColor="text1"/>
          <w:sz w:val="18"/>
          <w:szCs w:val="18"/>
        </w:rPr>
        <w:t>amb una nota mínima de 5. En</w:t>
      </w:r>
      <w:r w:rsidR="0066686D">
        <w:rPr>
          <w:b w:val="0"/>
          <w:color w:val="000000" w:themeColor="text1"/>
          <w:sz w:val="18"/>
          <w:szCs w:val="18"/>
        </w:rPr>
        <w:t xml:space="preserve"> el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 cas que la nota </w:t>
      </w:r>
      <w:r w:rsidRPr="0066686D">
        <w:rPr>
          <w:b w:val="0"/>
          <w:color w:val="000000" w:themeColor="text1"/>
          <w:sz w:val="18"/>
          <w:szCs w:val="18"/>
        </w:rPr>
        <w:t xml:space="preserve">de la </w:t>
      </w:r>
      <w:r w:rsidR="00D96B15" w:rsidRPr="0066686D">
        <w:rPr>
          <w:b w:val="0"/>
          <w:color w:val="000000" w:themeColor="text1"/>
          <w:sz w:val="18"/>
          <w:szCs w:val="18"/>
        </w:rPr>
        <w:t>darrera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 avalua</w:t>
      </w:r>
      <w:r w:rsidRPr="0066686D">
        <w:rPr>
          <w:b w:val="0"/>
          <w:color w:val="000000" w:themeColor="text1"/>
          <w:sz w:val="18"/>
          <w:szCs w:val="18"/>
        </w:rPr>
        <w:t>ció sigui inferior a 5, l’alumnat</w:t>
      </w:r>
      <w:r w:rsidR="0066686D">
        <w:rPr>
          <w:b w:val="0"/>
          <w:color w:val="000000" w:themeColor="text1"/>
          <w:sz w:val="18"/>
          <w:szCs w:val="18"/>
        </w:rPr>
        <w:t xml:space="preserve"> tindrà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 </w:t>
      </w:r>
      <w:r w:rsidR="00855E9E" w:rsidRPr="0066686D">
        <w:rPr>
          <w:b w:val="0"/>
          <w:color w:val="000000" w:themeColor="text1"/>
          <w:sz w:val="18"/>
          <w:szCs w:val="18"/>
        </w:rPr>
        <w:t>dues oportunitats</w:t>
      </w:r>
      <w:r w:rsidR="0066686D">
        <w:rPr>
          <w:b w:val="0"/>
          <w:color w:val="000000" w:themeColor="text1"/>
          <w:sz w:val="18"/>
          <w:szCs w:val="18"/>
        </w:rPr>
        <w:t xml:space="preserve"> per recuperar la matèria:</w:t>
      </w:r>
      <w:r w:rsidR="004C1B2D">
        <w:rPr>
          <w:b w:val="0"/>
          <w:color w:val="000000" w:themeColor="text1"/>
          <w:sz w:val="18"/>
          <w:szCs w:val="18"/>
        </w:rPr>
        <w:t xml:space="preserve"> l</w:t>
      </w:r>
      <w:r w:rsidR="00EA780C" w:rsidRPr="0066686D">
        <w:rPr>
          <w:b w:val="0"/>
          <w:color w:val="000000" w:themeColor="text1"/>
          <w:sz w:val="18"/>
          <w:szCs w:val="18"/>
        </w:rPr>
        <w:t>a recuperació ordinària</w:t>
      </w:r>
      <w:r w:rsidR="0066686D">
        <w:rPr>
          <w:b w:val="0"/>
          <w:color w:val="000000" w:themeColor="text1"/>
          <w:sz w:val="18"/>
          <w:szCs w:val="18"/>
        </w:rPr>
        <w:t xml:space="preserve"> (durant </w:t>
      </w:r>
      <w:r w:rsidRPr="0066686D">
        <w:rPr>
          <w:b w:val="0"/>
          <w:color w:val="000000" w:themeColor="text1"/>
          <w:sz w:val="18"/>
          <w:szCs w:val="18"/>
        </w:rPr>
        <w:t xml:space="preserve">el mes de </w:t>
      </w:r>
      <w:r w:rsidR="00855E9E" w:rsidRPr="0066686D">
        <w:rPr>
          <w:b w:val="0"/>
          <w:color w:val="000000" w:themeColor="text1"/>
          <w:sz w:val="18"/>
          <w:szCs w:val="18"/>
        </w:rPr>
        <w:t>maig</w:t>
      </w:r>
      <w:r w:rsidR="0066686D">
        <w:rPr>
          <w:b w:val="0"/>
          <w:color w:val="000000" w:themeColor="text1"/>
          <w:sz w:val="18"/>
          <w:szCs w:val="18"/>
        </w:rPr>
        <w:t>)</w:t>
      </w:r>
      <w:r w:rsidR="004C1B2D">
        <w:rPr>
          <w:b w:val="0"/>
          <w:color w:val="000000" w:themeColor="text1"/>
          <w:sz w:val="18"/>
          <w:szCs w:val="18"/>
        </w:rPr>
        <w:t xml:space="preserve"> i l</w:t>
      </w:r>
      <w:r w:rsidR="00EA780C" w:rsidRPr="004C1B2D">
        <w:rPr>
          <w:b w:val="0"/>
          <w:color w:val="000000" w:themeColor="text1"/>
          <w:sz w:val="18"/>
          <w:szCs w:val="18"/>
        </w:rPr>
        <w:t>a recu</w:t>
      </w:r>
      <w:r w:rsidR="00BA0ECD" w:rsidRPr="004C1B2D">
        <w:rPr>
          <w:b w:val="0"/>
          <w:color w:val="000000" w:themeColor="text1"/>
          <w:sz w:val="18"/>
          <w:szCs w:val="18"/>
        </w:rPr>
        <w:t>pe</w:t>
      </w:r>
      <w:r w:rsidR="0066686D" w:rsidRPr="004C1B2D">
        <w:rPr>
          <w:b w:val="0"/>
          <w:color w:val="000000" w:themeColor="text1"/>
          <w:sz w:val="18"/>
          <w:szCs w:val="18"/>
        </w:rPr>
        <w:t>ració extraordinària (durant el</w:t>
      </w:r>
      <w:r w:rsidRPr="004C1B2D">
        <w:rPr>
          <w:b w:val="0"/>
          <w:color w:val="000000" w:themeColor="text1"/>
          <w:sz w:val="18"/>
          <w:szCs w:val="18"/>
        </w:rPr>
        <w:t xml:space="preserve"> mes de </w:t>
      </w:r>
      <w:r w:rsidR="00855E9E" w:rsidRPr="004C1B2D">
        <w:rPr>
          <w:b w:val="0"/>
          <w:color w:val="000000" w:themeColor="text1"/>
          <w:sz w:val="18"/>
          <w:szCs w:val="18"/>
        </w:rPr>
        <w:t>juny</w:t>
      </w:r>
      <w:r w:rsidR="004C1B2D">
        <w:rPr>
          <w:b w:val="0"/>
          <w:color w:val="000000" w:themeColor="text1"/>
          <w:sz w:val="18"/>
          <w:szCs w:val="18"/>
        </w:rPr>
        <w:t xml:space="preserve">). </w:t>
      </w:r>
      <w:r w:rsidR="0066686D">
        <w:rPr>
          <w:b w:val="0"/>
          <w:color w:val="000000" w:themeColor="text1"/>
          <w:sz w:val="18"/>
          <w:szCs w:val="18"/>
        </w:rPr>
        <w:t>En</w:t>
      </w:r>
      <w:r w:rsidRPr="0066686D">
        <w:rPr>
          <w:b w:val="0"/>
          <w:color w:val="000000" w:themeColor="text1"/>
          <w:sz w:val="18"/>
          <w:szCs w:val="18"/>
        </w:rPr>
        <w:t xml:space="preserve"> qualsevol de les dues convocatòries, l’alumnat</w:t>
      </w:r>
      <w:r w:rsidR="0066686D">
        <w:rPr>
          <w:b w:val="0"/>
          <w:color w:val="000000" w:themeColor="text1"/>
          <w:sz w:val="18"/>
          <w:szCs w:val="18"/>
        </w:rPr>
        <w:t xml:space="preserve"> haurà</w:t>
      </w:r>
      <w:r w:rsidR="00EA780C" w:rsidRPr="0066686D">
        <w:rPr>
          <w:b w:val="0"/>
          <w:color w:val="000000" w:themeColor="text1"/>
          <w:sz w:val="18"/>
          <w:szCs w:val="18"/>
        </w:rPr>
        <w:t xml:space="preserve"> de realitzar un examen</w:t>
      </w:r>
      <w:r w:rsidRPr="0066686D">
        <w:rPr>
          <w:b w:val="0"/>
          <w:color w:val="000000" w:themeColor="text1"/>
          <w:sz w:val="18"/>
          <w:szCs w:val="18"/>
        </w:rPr>
        <w:t xml:space="preserve"> de recuperació </w:t>
      </w:r>
      <w:r w:rsidR="00605E67" w:rsidRPr="0066686D">
        <w:rPr>
          <w:b w:val="0"/>
          <w:color w:val="000000" w:themeColor="text1"/>
          <w:sz w:val="18"/>
          <w:szCs w:val="18"/>
        </w:rPr>
        <w:t>que inclourà continguts de la matèria treballats durant el curs.</w:t>
      </w:r>
      <w:r w:rsidR="00D96B15" w:rsidRPr="0066686D">
        <w:rPr>
          <w:b w:val="0"/>
          <w:color w:val="000000" w:themeColor="text1"/>
          <w:sz w:val="18"/>
          <w:szCs w:val="18"/>
        </w:rPr>
        <w:t xml:space="preserve"> </w:t>
      </w:r>
    </w:p>
    <w:p w14:paraId="5984AED9" w14:textId="77777777" w:rsidR="00087EBC" w:rsidRPr="00087EBC" w:rsidRDefault="00087EBC" w:rsidP="00087EBC"/>
    <w:p w14:paraId="523496B1" w14:textId="77777777" w:rsidR="00EA780C" w:rsidRDefault="00EA780C" w:rsidP="00EA780C">
      <w:pPr>
        <w:spacing w:line="360" w:lineRule="auto"/>
        <w:jc w:val="center"/>
      </w:pPr>
      <w:r>
        <w:t>__________________________________________</w:t>
      </w:r>
    </w:p>
    <w:p w14:paraId="1CA16EF9" w14:textId="14E9DF92" w:rsidR="00490024" w:rsidRPr="0066686D" w:rsidRDefault="00FB78A2" w:rsidP="0066686D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BA0ECD">
        <w:rPr>
          <w:color w:val="000000" w:themeColor="text1"/>
          <w:sz w:val="20"/>
          <w:szCs w:val="20"/>
        </w:rPr>
        <w:t>LA DESCRIPCIÓ DELS CONTINGUTS POT SER MODIFICADA AL LLARG DEL CURS. EN TOTS ELS CAS</w:t>
      </w:r>
      <w:r w:rsidR="0066686D">
        <w:rPr>
          <w:color w:val="000000" w:themeColor="text1"/>
          <w:sz w:val="20"/>
          <w:szCs w:val="20"/>
        </w:rPr>
        <w:t>OS, ELS CANVIS SERAN COMUNICATS A L’ALUMNAT.</w:t>
      </w:r>
    </w:p>
    <w:sectPr w:rsidR="00490024" w:rsidRPr="0066686D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8D92" w14:textId="77777777" w:rsidR="00944466" w:rsidRDefault="00944466" w:rsidP="00496E49">
      <w:pPr>
        <w:spacing w:after="0"/>
      </w:pPr>
      <w:r>
        <w:separator/>
      </w:r>
    </w:p>
  </w:endnote>
  <w:endnote w:type="continuationSeparator" w:id="0">
    <w:p w14:paraId="60A2E105" w14:textId="77777777" w:rsidR="00944466" w:rsidRDefault="00944466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AFAE" w14:textId="77777777" w:rsidR="00944466" w:rsidRDefault="00944466" w:rsidP="004F20A6">
    <w:pPr>
      <w:pStyle w:val="Piedepgina"/>
      <w:jc w:val="center"/>
      <w:rPr>
        <w:sz w:val="18"/>
        <w:szCs w:val="18"/>
      </w:rPr>
    </w:pPr>
  </w:p>
  <w:p w14:paraId="04628646" w14:textId="77777777" w:rsidR="00944466" w:rsidRDefault="00944466" w:rsidP="004F20A6">
    <w:pPr>
      <w:pStyle w:val="Piedepgina"/>
      <w:jc w:val="center"/>
      <w:rPr>
        <w:sz w:val="18"/>
        <w:szCs w:val="18"/>
      </w:rPr>
    </w:pPr>
  </w:p>
  <w:p w14:paraId="52C5D9A9" w14:textId="77777777" w:rsidR="00944466" w:rsidRPr="004F20A6" w:rsidRDefault="00944466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E4B0" w14:textId="66F9F158" w:rsidR="00944466" w:rsidRDefault="00944466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321116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21116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DE0B" w14:textId="77777777" w:rsidR="00944466" w:rsidRDefault="00944466" w:rsidP="003147E2">
    <w:pPr>
      <w:pStyle w:val="Piedepgina"/>
      <w:jc w:val="center"/>
      <w:rPr>
        <w:sz w:val="18"/>
        <w:szCs w:val="18"/>
      </w:rPr>
    </w:pPr>
  </w:p>
  <w:p w14:paraId="7D521DAA" w14:textId="77777777" w:rsidR="00944466" w:rsidRDefault="00944466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9EF4" w14:textId="77777777" w:rsidR="00944466" w:rsidRDefault="00944466" w:rsidP="00496E49">
      <w:pPr>
        <w:spacing w:after="0"/>
      </w:pPr>
      <w:r>
        <w:separator/>
      </w:r>
    </w:p>
  </w:footnote>
  <w:footnote w:type="continuationSeparator" w:id="0">
    <w:p w14:paraId="1DDED4AF" w14:textId="77777777" w:rsidR="00944466" w:rsidRDefault="00944466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0F1F" w14:textId="77777777" w:rsidR="00944466" w:rsidRDefault="00944466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3DE28D" wp14:editId="4F290314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9423A" w14:textId="77777777" w:rsidR="00944466" w:rsidRPr="007C1F95" w:rsidRDefault="00944466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63DE2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14:paraId="77A9423A" w14:textId="77777777" w:rsidR="00944466" w:rsidRPr="007C1F95" w:rsidRDefault="00944466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7367F785" wp14:editId="768FA0AD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30D4C" w14:textId="77777777" w:rsidR="00944466" w:rsidRDefault="00944466">
    <w:pPr>
      <w:pStyle w:val="Encabezado"/>
    </w:pPr>
  </w:p>
  <w:p w14:paraId="6AC21252" w14:textId="77777777" w:rsidR="00944466" w:rsidRDefault="00944466">
    <w:pPr>
      <w:pStyle w:val="Encabezado"/>
    </w:pPr>
  </w:p>
  <w:p w14:paraId="3245BB57" w14:textId="77777777" w:rsidR="00944466" w:rsidRDefault="00944466">
    <w:pPr>
      <w:pStyle w:val="Encabezado"/>
    </w:pPr>
  </w:p>
  <w:p w14:paraId="3830D37F" w14:textId="77777777" w:rsidR="00944466" w:rsidRDefault="00944466">
    <w:pPr>
      <w:pStyle w:val="Encabezado"/>
    </w:pPr>
  </w:p>
  <w:p w14:paraId="442E6F47" w14:textId="77777777" w:rsidR="00944466" w:rsidRDefault="00944466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13F452" wp14:editId="3B90E826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87069F" w14:textId="77777777" w:rsidR="00944466" w:rsidRPr="003E7235" w:rsidRDefault="00944466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F13F452" id="Text Box 2" o:spid="_x0000_s1028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5287069F" w14:textId="77777777" w:rsidR="00944466" w:rsidRPr="003E7235" w:rsidRDefault="00944466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CAAB" w14:textId="77777777" w:rsidR="00944466" w:rsidRDefault="00944466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26C51C" wp14:editId="07648BB5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A93B6" w14:textId="77777777" w:rsidR="00944466" w:rsidRPr="007C1F95" w:rsidRDefault="00944466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126C5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14:paraId="5EAA93B6" w14:textId="77777777" w:rsidR="00944466" w:rsidRPr="007C1F95" w:rsidRDefault="00944466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8E7C2EF" w14:textId="77777777" w:rsidR="00944466" w:rsidRDefault="00944466">
    <w:pPr>
      <w:pStyle w:val="Encabezado"/>
    </w:pPr>
  </w:p>
  <w:p w14:paraId="2E2E293C" w14:textId="77777777" w:rsidR="00944466" w:rsidRDefault="00944466">
    <w:pPr>
      <w:pStyle w:val="Encabezado"/>
    </w:pPr>
  </w:p>
  <w:p w14:paraId="3BF0B78B" w14:textId="77777777" w:rsidR="00944466" w:rsidRDefault="00944466">
    <w:pPr>
      <w:pStyle w:val="Encabezado"/>
    </w:pPr>
  </w:p>
  <w:p w14:paraId="1CBE13AF" w14:textId="77777777" w:rsidR="00944466" w:rsidRDefault="00944466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504BA3" wp14:editId="1E727E7D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2F0707" w14:textId="77777777" w:rsidR="00944466" w:rsidRPr="001648E2" w:rsidRDefault="00944466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7504BA3" id="_x0000_s1030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5E2F0707" w14:textId="77777777" w:rsidR="00944466" w:rsidRPr="001648E2" w:rsidRDefault="00944466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305DF4A" w14:textId="77777777" w:rsidR="00944466" w:rsidRDefault="0094446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296B45D2" wp14:editId="13625CE9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BE47" w14:textId="77777777" w:rsidR="00944466" w:rsidRDefault="00944466" w:rsidP="001527F2">
    <w:pPr>
      <w:pStyle w:val="Encabezado"/>
    </w:pP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3F932565" wp14:editId="0B0E69DD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76655" w14:textId="77777777" w:rsidR="00944466" w:rsidRDefault="00944466" w:rsidP="001527F2">
    <w:pPr>
      <w:pStyle w:val="Encabezado"/>
    </w:pPr>
  </w:p>
  <w:p w14:paraId="0D1DC218" w14:textId="77777777" w:rsidR="00944466" w:rsidRDefault="00944466" w:rsidP="001527F2">
    <w:pPr>
      <w:pStyle w:val="Encabezado"/>
    </w:pPr>
  </w:p>
  <w:p w14:paraId="49ABC5E5" w14:textId="77777777" w:rsidR="00944466" w:rsidRDefault="00944466" w:rsidP="001527F2">
    <w:pPr>
      <w:pStyle w:val="Encabezado"/>
    </w:pPr>
  </w:p>
  <w:p w14:paraId="5DD3BE5A" w14:textId="77777777" w:rsidR="00944466" w:rsidRDefault="00944466" w:rsidP="001527F2">
    <w:pPr>
      <w:pStyle w:val="Encabezado"/>
    </w:pPr>
  </w:p>
  <w:p w14:paraId="1F3A6C92" w14:textId="77777777" w:rsidR="00944466" w:rsidRPr="001527F2" w:rsidRDefault="00944466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2FFF26A" wp14:editId="7003B00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552EEB" w14:textId="77777777" w:rsidR="00944466" w:rsidRPr="003E7235" w:rsidRDefault="00944466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2FFF26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XUAMAAEgHAAAOAAAAZHJzL2Uyb0RvYy54bWysVduO2zYQfS/QfyD0rrUk07phvYEtS0GB&#10;bRsgCfpMS5REVCJVkmt5UfTfOyRlR5u2QNH0heBlOHPmzOHw8d11HNCFSsUE33vhQ+AhymvRMN7t&#10;vc+fKj/1kNKEN2QQnO69V6q8d0/ff/c4TzmNRC+GhkoETrjK52nv9VpP+Waj6p6ORD2IiXI4bIUc&#10;iYal7DaNJDN4H4dNFATxZhaymaSoqVKwe3KH3pP137a01j+3raIaDXsPsGk7Sjuezbh5eiR5J8nU&#10;s3qBQf4DipEwDkHvrk5EE/Qi2V9cjayWQolWP9Ri3Ii2ZTW1OUA2YfBVNh97MlGbC5CjpjtN6v9z&#10;W/90+SARa6B2HuJkhBJ9oleNjuKKIsPOPKkcjD5OYKavsG0sTaZqehb1rwpxUfSEd/QgpZh7ShpA&#10;F5qbm9VV50cZJ+f5R9FAGPKihXV0beVoHAIZCLxDlV7vlTFQatjcpmEcwEkNR2m0jVNYmBAkv92e&#10;pNLvqRiRmew9CZW33snlWWlnejMxwbio2DDAPskH/mYDfLodauXjbpMckMDUWBpMtrS/Z0FWpmWK&#10;fRzFpY+D08k/VAX24ypMdqftqShO4R8GRYjznjUN5SboTWYh/ndlXATvBLIWWmO9SaF/Ybq3WjG8&#10;GYidWrB2Ck0CCuK2lezOxSDRhcBrKKNjBixaczKOxHKhGdfuGB6X45jkjF/eLxZAzuLEkt8pF80F&#10;Cc2Vf47kimCugJc7woFxBPIBzaQAx9xHqiYDtYpcrkhiUzUX3zBpPUE5DIhVVcIIB8co86s4TXxc&#10;4Z2fJUHqB2F2zOIAZ/hUva3KM+P026uCZkgiSm4MiIEtqO+cOWaDIDkedot81dpsZBqa4cBGELnj&#10;whbFPKqSN65AhA1uvuLC4P97Lg7VLkjwNvWTZLf18bYM/GNaFf6hCOM4KY/FsfxKoaVVvfp2OmxR&#10;Vk9ohXeJ8QUyCOL2vmzXMI3CtQx9PV9te8K3ZnQWzSu0EZC9kbX5e2BiRqDeQzO08r2nfnshknpo&#10;+IGD+LMQYzjSdoF3SQQLuT45r08Ir3sBP4T2QJdmWmj3X7xMknU9BHP9j4sDdLCW2eZiWp0DBkmZ&#10;BbRrm97ytZj/YL22Vl8+wKc/AQAA//8DAFBLAwQUAAYACAAAACEAPnmsKuAAAAALAQAADwAAAGRy&#10;cy9kb3ducmV2LnhtbEyPy07DMBBF90j8gzVI7KjzUNIqxKkQKkiIDQQ+YBq7SUQ8DrGbpn/PdEV3&#10;M5qrM+eW28UOYjaT7x0piFcRCEON0z21Cr6/Xh42IHxA0jg4MgrOxsO2ur0psdDuRJ9mrkMrGEK+&#10;QAVdCGMhpW86Y9Gv3GiIbwc3WQy8Tq3UE54YbgeZRFEuLfbEHzoczXNnmp/6aBWsz++/u/Sjfk31&#10;YcaE3qI4jXZK3d8tT48gglnCfxgu+qwOFTvt3ZG0FwMzcq4SFCTZJgdxCaR5DGLPQ5Zla5BVKa87&#10;VH8AAAD//wMAUEsBAi0AFAAGAAgAAAAhALaDOJL+AAAA4QEAABMAAAAAAAAAAAAAAAAAAAAAAFtD&#10;b250ZW50X1R5cGVzXS54bWxQSwECLQAUAAYACAAAACEAOP0h/9YAAACUAQAACwAAAAAAAAAAAAAA&#10;AAAvAQAAX3JlbHMvLnJlbHNQSwECLQAUAAYACAAAACEA5a1D11ADAABIBwAADgAAAAAAAAAAAAAA&#10;AAAuAgAAZHJzL2Uyb0RvYy54bWxQSwECLQAUAAYACAAAACEAPnmsKuAAAAALAQAADwAAAAAAAAAA&#10;AAAAAACq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63552EEB" w14:textId="77777777" w:rsidR="00944466" w:rsidRPr="003E7235" w:rsidRDefault="00944466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3D0"/>
    <w:multiLevelType w:val="hybridMultilevel"/>
    <w:tmpl w:val="97643C0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E14"/>
    <w:multiLevelType w:val="hybridMultilevel"/>
    <w:tmpl w:val="595CA45E"/>
    <w:lvl w:ilvl="0" w:tplc="2160B0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16"/>
        <w:szCs w:val="16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6F94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3605964"/>
    <w:multiLevelType w:val="hybridMultilevel"/>
    <w:tmpl w:val="3F3AE71A"/>
    <w:lvl w:ilvl="0" w:tplc="A9F48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66A"/>
    <w:multiLevelType w:val="hybridMultilevel"/>
    <w:tmpl w:val="1038B97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246"/>
    <w:multiLevelType w:val="hybridMultilevel"/>
    <w:tmpl w:val="09B48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3E5F"/>
    <w:multiLevelType w:val="hybridMultilevel"/>
    <w:tmpl w:val="209A2B40"/>
    <w:lvl w:ilvl="0" w:tplc="AB182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81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0F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AE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3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4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4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8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2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216820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E3F08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6B0"/>
    <w:multiLevelType w:val="hybridMultilevel"/>
    <w:tmpl w:val="AFD0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E15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076B1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50492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73FD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A5373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1260334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A3FA3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1B5160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132A"/>
    <w:multiLevelType w:val="hybridMultilevel"/>
    <w:tmpl w:val="E7E8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73164"/>
    <w:multiLevelType w:val="hybridMultilevel"/>
    <w:tmpl w:val="CCFC7A9C"/>
    <w:lvl w:ilvl="0" w:tplc="4A6687D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0211D"/>
    <w:multiLevelType w:val="hybridMultilevel"/>
    <w:tmpl w:val="32600188"/>
    <w:lvl w:ilvl="0" w:tplc="0E3C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68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2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F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71F89"/>
    <w:multiLevelType w:val="hybridMultilevel"/>
    <w:tmpl w:val="165ADE80"/>
    <w:lvl w:ilvl="0" w:tplc="622C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CA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2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2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2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40B30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E3B57"/>
    <w:multiLevelType w:val="hybridMultilevel"/>
    <w:tmpl w:val="65C0E5F2"/>
    <w:lvl w:ilvl="0" w:tplc="F1E22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4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E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0E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E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A2443F"/>
    <w:multiLevelType w:val="hybridMultilevel"/>
    <w:tmpl w:val="E80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FCA"/>
    <w:multiLevelType w:val="hybridMultilevel"/>
    <w:tmpl w:val="6DCA60D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C0C51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AA5792"/>
    <w:multiLevelType w:val="hybridMultilevel"/>
    <w:tmpl w:val="7E8E885A"/>
    <w:lvl w:ilvl="0" w:tplc="87D8F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32"/>
  </w:num>
  <w:num w:numId="9">
    <w:abstractNumId w:val="36"/>
  </w:num>
  <w:num w:numId="10">
    <w:abstractNumId w:val="4"/>
  </w:num>
  <w:num w:numId="11">
    <w:abstractNumId w:val="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29"/>
  </w:num>
  <w:num w:numId="17">
    <w:abstractNumId w:val="25"/>
  </w:num>
  <w:num w:numId="18">
    <w:abstractNumId w:val="0"/>
  </w:num>
  <w:num w:numId="19">
    <w:abstractNumId w:val="31"/>
  </w:num>
  <w:num w:numId="20">
    <w:abstractNumId w:val="5"/>
  </w:num>
  <w:num w:numId="21">
    <w:abstractNumId w:val="24"/>
  </w:num>
  <w:num w:numId="22">
    <w:abstractNumId w:val="2"/>
  </w:num>
  <w:num w:numId="23">
    <w:abstractNumId w:val="20"/>
  </w:num>
  <w:num w:numId="24">
    <w:abstractNumId w:val="12"/>
  </w:num>
  <w:num w:numId="25">
    <w:abstractNumId w:val="9"/>
  </w:num>
  <w:num w:numId="26">
    <w:abstractNumId w:val="35"/>
  </w:num>
  <w:num w:numId="27">
    <w:abstractNumId w:val="8"/>
  </w:num>
  <w:num w:numId="28">
    <w:abstractNumId w:val="34"/>
  </w:num>
  <w:num w:numId="29">
    <w:abstractNumId w:val="28"/>
  </w:num>
  <w:num w:numId="30">
    <w:abstractNumId w:val="13"/>
  </w:num>
  <w:num w:numId="31">
    <w:abstractNumId w:val="6"/>
  </w:num>
  <w:num w:numId="32">
    <w:abstractNumId w:val="23"/>
  </w:num>
  <w:num w:numId="33">
    <w:abstractNumId w:val="16"/>
  </w:num>
  <w:num w:numId="34">
    <w:abstractNumId w:val="18"/>
  </w:num>
  <w:num w:numId="35">
    <w:abstractNumId w:val="14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6"/>
    <w:rsid w:val="00006E33"/>
    <w:rsid w:val="00020047"/>
    <w:rsid w:val="00021837"/>
    <w:rsid w:val="00022E83"/>
    <w:rsid w:val="000230EB"/>
    <w:rsid w:val="00040328"/>
    <w:rsid w:val="00054478"/>
    <w:rsid w:val="00063925"/>
    <w:rsid w:val="00082EFF"/>
    <w:rsid w:val="00085B38"/>
    <w:rsid w:val="00087EBC"/>
    <w:rsid w:val="0009430D"/>
    <w:rsid w:val="00094D7E"/>
    <w:rsid w:val="000B0116"/>
    <w:rsid w:val="000B3B02"/>
    <w:rsid w:val="000C35AB"/>
    <w:rsid w:val="000D201D"/>
    <w:rsid w:val="000D26EB"/>
    <w:rsid w:val="000D7F76"/>
    <w:rsid w:val="00103309"/>
    <w:rsid w:val="00104BF7"/>
    <w:rsid w:val="001118F2"/>
    <w:rsid w:val="00144150"/>
    <w:rsid w:val="00151F3E"/>
    <w:rsid w:val="001527F2"/>
    <w:rsid w:val="00157267"/>
    <w:rsid w:val="001648E2"/>
    <w:rsid w:val="00173725"/>
    <w:rsid w:val="00175E29"/>
    <w:rsid w:val="00177DFD"/>
    <w:rsid w:val="001B2DEB"/>
    <w:rsid w:val="001B4AAB"/>
    <w:rsid w:val="001C38BD"/>
    <w:rsid w:val="001C7F4C"/>
    <w:rsid w:val="001D07FF"/>
    <w:rsid w:val="001E5698"/>
    <w:rsid w:val="00243423"/>
    <w:rsid w:val="00276340"/>
    <w:rsid w:val="00290AD0"/>
    <w:rsid w:val="002A59E2"/>
    <w:rsid w:val="002B2C1F"/>
    <w:rsid w:val="002E119B"/>
    <w:rsid w:val="002F4043"/>
    <w:rsid w:val="002F5CCE"/>
    <w:rsid w:val="003147E2"/>
    <w:rsid w:val="00321116"/>
    <w:rsid w:val="00322E7B"/>
    <w:rsid w:val="00323466"/>
    <w:rsid w:val="00323F2E"/>
    <w:rsid w:val="003262C5"/>
    <w:rsid w:val="003408D0"/>
    <w:rsid w:val="003441B0"/>
    <w:rsid w:val="00360779"/>
    <w:rsid w:val="003820CD"/>
    <w:rsid w:val="00383055"/>
    <w:rsid w:val="003861FC"/>
    <w:rsid w:val="003A6806"/>
    <w:rsid w:val="003C0425"/>
    <w:rsid w:val="003C26A5"/>
    <w:rsid w:val="003E1AC6"/>
    <w:rsid w:val="003E7235"/>
    <w:rsid w:val="003F2D23"/>
    <w:rsid w:val="00413135"/>
    <w:rsid w:val="00414500"/>
    <w:rsid w:val="00421CB5"/>
    <w:rsid w:val="0044363E"/>
    <w:rsid w:val="00473133"/>
    <w:rsid w:val="00490024"/>
    <w:rsid w:val="004927E0"/>
    <w:rsid w:val="004965E2"/>
    <w:rsid w:val="00496E49"/>
    <w:rsid w:val="004B2D60"/>
    <w:rsid w:val="004C1B2D"/>
    <w:rsid w:val="004D1B01"/>
    <w:rsid w:val="004D21BB"/>
    <w:rsid w:val="004D28D3"/>
    <w:rsid w:val="004E5CF0"/>
    <w:rsid w:val="004E7BB6"/>
    <w:rsid w:val="004F20A6"/>
    <w:rsid w:val="004F2B69"/>
    <w:rsid w:val="00502400"/>
    <w:rsid w:val="00517BB6"/>
    <w:rsid w:val="00531BA2"/>
    <w:rsid w:val="0053506B"/>
    <w:rsid w:val="0053512E"/>
    <w:rsid w:val="005457EE"/>
    <w:rsid w:val="00545A86"/>
    <w:rsid w:val="005520EE"/>
    <w:rsid w:val="00552A33"/>
    <w:rsid w:val="00554BF1"/>
    <w:rsid w:val="0056661A"/>
    <w:rsid w:val="00566D68"/>
    <w:rsid w:val="00571C5E"/>
    <w:rsid w:val="00585113"/>
    <w:rsid w:val="00594273"/>
    <w:rsid w:val="005C32BB"/>
    <w:rsid w:val="005C4D3E"/>
    <w:rsid w:val="005C613A"/>
    <w:rsid w:val="005C6F59"/>
    <w:rsid w:val="005D5E3B"/>
    <w:rsid w:val="005F0694"/>
    <w:rsid w:val="00603CE2"/>
    <w:rsid w:val="00605E67"/>
    <w:rsid w:val="00636A39"/>
    <w:rsid w:val="00641934"/>
    <w:rsid w:val="00643E99"/>
    <w:rsid w:val="00644FD9"/>
    <w:rsid w:val="00662575"/>
    <w:rsid w:val="00663126"/>
    <w:rsid w:val="0066686D"/>
    <w:rsid w:val="006734B9"/>
    <w:rsid w:val="006C416A"/>
    <w:rsid w:val="006C6013"/>
    <w:rsid w:val="006E6ACB"/>
    <w:rsid w:val="006F4FAF"/>
    <w:rsid w:val="007407CB"/>
    <w:rsid w:val="0076557A"/>
    <w:rsid w:val="007710F5"/>
    <w:rsid w:val="007836BF"/>
    <w:rsid w:val="007849B0"/>
    <w:rsid w:val="00792F59"/>
    <w:rsid w:val="007A6982"/>
    <w:rsid w:val="007B190A"/>
    <w:rsid w:val="007B1E49"/>
    <w:rsid w:val="007C18DE"/>
    <w:rsid w:val="007C1F95"/>
    <w:rsid w:val="007D34C2"/>
    <w:rsid w:val="007E06E3"/>
    <w:rsid w:val="007E502E"/>
    <w:rsid w:val="007E6528"/>
    <w:rsid w:val="007F2B0C"/>
    <w:rsid w:val="0080692E"/>
    <w:rsid w:val="00811399"/>
    <w:rsid w:val="008176DF"/>
    <w:rsid w:val="0082744B"/>
    <w:rsid w:val="00835D86"/>
    <w:rsid w:val="0085037A"/>
    <w:rsid w:val="00855E9E"/>
    <w:rsid w:val="00866206"/>
    <w:rsid w:val="0088039A"/>
    <w:rsid w:val="00893D90"/>
    <w:rsid w:val="00895A61"/>
    <w:rsid w:val="00896482"/>
    <w:rsid w:val="008A4A34"/>
    <w:rsid w:val="008A5D1A"/>
    <w:rsid w:val="008D7E31"/>
    <w:rsid w:val="008E0047"/>
    <w:rsid w:val="008F2CF9"/>
    <w:rsid w:val="008F3D91"/>
    <w:rsid w:val="00917000"/>
    <w:rsid w:val="0092544D"/>
    <w:rsid w:val="00936091"/>
    <w:rsid w:val="009409F2"/>
    <w:rsid w:val="00944466"/>
    <w:rsid w:val="0095239B"/>
    <w:rsid w:val="009560EE"/>
    <w:rsid w:val="009621B7"/>
    <w:rsid w:val="00973FD8"/>
    <w:rsid w:val="00986AB4"/>
    <w:rsid w:val="009C5686"/>
    <w:rsid w:val="009D25F0"/>
    <w:rsid w:val="009E1403"/>
    <w:rsid w:val="009E29BF"/>
    <w:rsid w:val="009F4D04"/>
    <w:rsid w:val="00A03EEA"/>
    <w:rsid w:val="00A12BA6"/>
    <w:rsid w:val="00A15EB0"/>
    <w:rsid w:val="00A217F5"/>
    <w:rsid w:val="00A218CC"/>
    <w:rsid w:val="00A22761"/>
    <w:rsid w:val="00A3191E"/>
    <w:rsid w:val="00A54F17"/>
    <w:rsid w:val="00A640AA"/>
    <w:rsid w:val="00A75220"/>
    <w:rsid w:val="00A81B6D"/>
    <w:rsid w:val="00A93B35"/>
    <w:rsid w:val="00AB2ED7"/>
    <w:rsid w:val="00AB3590"/>
    <w:rsid w:val="00AC706D"/>
    <w:rsid w:val="00AE213E"/>
    <w:rsid w:val="00B01ED9"/>
    <w:rsid w:val="00B026A2"/>
    <w:rsid w:val="00B2141A"/>
    <w:rsid w:val="00B228C7"/>
    <w:rsid w:val="00B467DF"/>
    <w:rsid w:val="00B72728"/>
    <w:rsid w:val="00B77284"/>
    <w:rsid w:val="00B84AAA"/>
    <w:rsid w:val="00B8710B"/>
    <w:rsid w:val="00BA0ECD"/>
    <w:rsid w:val="00BB21A0"/>
    <w:rsid w:val="00BC1217"/>
    <w:rsid w:val="00BD7F5F"/>
    <w:rsid w:val="00BE032D"/>
    <w:rsid w:val="00BE2F73"/>
    <w:rsid w:val="00BF0EA9"/>
    <w:rsid w:val="00BF45F4"/>
    <w:rsid w:val="00BF7A1F"/>
    <w:rsid w:val="00C00617"/>
    <w:rsid w:val="00C04EDC"/>
    <w:rsid w:val="00C11EE5"/>
    <w:rsid w:val="00C14F87"/>
    <w:rsid w:val="00C16938"/>
    <w:rsid w:val="00C21FE3"/>
    <w:rsid w:val="00C35BE9"/>
    <w:rsid w:val="00C3632C"/>
    <w:rsid w:val="00C4128A"/>
    <w:rsid w:val="00C60AC7"/>
    <w:rsid w:val="00C6218F"/>
    <w:rsid w:val="00C7617C"/>
    <w:rsid w:val="00C77693"/>
    <w:rsid w:val="00C83102"/>
    <w:rsid w:val="00C855A7"/>
    <w:rsid w:val="00CA3247"/>
    <w:rsid w:val="00CA4EF6"/>
    <w:rsid w:val="00CB5E4A"/>
    <w:rsid w:val="00CC0B5A"/>
    <w:rsid w:val="00CD65ED"/>
    <w:rsid w:val="00D317BF"/>
    <w:rsid w:val="00D33AFA"/>
    <w:rsid w:val="00D622AC"/>
    <w:rsid w:val="00D748AF"/>
    <w:rsid w:val="00D753AB"/>
    <w:rsid w:val="00D81FD0"/>
    <w:rsid w:val="00D85400"/>
    <w:rsid w:val="00D90070"/>
    <w:rsid w:val="00D95260"/>
    <w:rsid w:val="00D952BD"/>
    <w:rsid w:val="00D96B15"/>
    <w:rsid w:val="00D97060"/>
    <w:rsid w:val="00DD2892"/>
    <w:rsid w:val="00DD30C5"/>
    <w:rsid w:val="00DE4FFD"/>
    <w:rsid w:val="00E04C49"/>
    <w:rsid w:val="00E16FF7"/>
    <w:rsid w:val="00E25607"/>
    <w:rsid w:val="00E31DC2"/>
    <w:rsid w:val="00E31FCD"/>
    <w:rsid w:val="00E33E65"/>
    <w:rsid w:val="00E3530F"/>
    <w:rsid w:val="00E37214"/>
    <w:rsid w:val="00E378AB"/>
    <w:rsid w:val="00E402A0"/>
    <w:rsid w:val="00E44A0C"/>
    <w:rsid w:val="00E813DA"/>
    <w:rsid w:val="00E87270"/>
    <w:rsid w:val="00EA485D"/>
    <w:rsid w:val="00EA780C"/>
    <w:rsid w:val="00EB7F6E"/>
    <w:rsid w:val="00F0315A"/>
    <w:rsid w:val="00F03F18"/>
    <w:rsid w:val="00F07399"/>
    <w:rsid w:val="00F100A3"/>
    <w:rsid w:val="00F16184"/>
    <w:rsid w:val="00F24D85"/>
    <w:rsid w:val="00F35CA3"/>
    <w:rsid w:val="00F5270D"/>
    <w:rsid w:val="00F729A6"/>
    <w:rsid w:val="00F7696F"/>
    <w:rsid w:val="00F77C15"/>
    <w:rsid w:val="00FA361C"/>
    <w:rsid w:val="00FB0256"/>
    <w:rsid w:val="00FB66E0"/>
    <w:rsid w:val="00FB7416"/>
    <w:rsid w:val="00FB78A2"/>
    <w:rsid w:val="00FC108C"/>
    <w:rsid w:val="00FF186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384E9633"/>
  <w15:docId w15:val="{6CE22E4C-FF6E-4224-BCBA-EAEE58E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353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D62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3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1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A4872B202428DB9BFB8EBA29D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1A5B-B468-4518-90D0-1086E16E9CD3}"/>
      </w:docPartPr>
      <w:docPartBody>
        <w:p w:rsidR="00624B35" w:rsidRDefault="0077255B" w:rsidP="0077255B">
          <w:pPr>
            <w:pStyle w:val="D45A4872B202428DB9BFB8EBA29DC56E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A"/>
    <w:rsid w:val="001238EB"/>
    <w:rsid w:val="002D2B0F"/>
    <w:rsid w:val="004407D7"/>
    <w:rsid w:val="00624B35"/>
    <w:rsid w:val="0077255B"/>
    <w:rsid w:val="00B42081"/>
    <w:rsid w:val="00C1721B"/>
    <w:rsid w:val="00D15DAA"/>
    <w:rsid w:val="00D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B"/>
    <w:rPr>
      <w:color w:val="808080"/>
    </w:rPr>
  </w:style>
  <w:style w:type="paragraph" w:customStyle="1" w:styleId="8021B62D401247C68CAA6D2C8092402E">
    <w:name w:val="8021B62D401247C68CAA6D2C8092402E"/>
  </w:style>
  <w:style w:type="paragraph" w:customStyle="1" w:styleId="818D16552B5E47EB90E865AACD533C18">
    <w:name w:val="818D16552B5E47EB90E865AACD533C18"/>
  </w:style>
  <w:style w:type="paragraph" w:customStyle="1" w:styleId="F95F26019A3A483A9E7D1541AE8CC9BF">
    <w:name w:val="F95F26019A3A483A9E7D1541AE8CC9BF"/>
  </w:style>
  <w:style w:type="paragraph" w:customStyle="1" w:styleId="0F7690AA26624C7A81BFF875805CF042">
    <w:name w:val="0F7690AA26624C7A81BFF875805CF042"/>
  </w:style>
  <w:style w:type="paragraph" w:customStyle="1" w:styleId="A1DF1C34445C4225B9BB59F863431971">
    <w:name w:val="A1DF1C34445C4225B9BB59F863431971"/>
    <w:rsid w:val="0077255B"/>
  </w:style>
  <w:style w:type="paragraph" w:customStyle="1" w:styleId="D45A4872B202428DB9BFB8EBA29DC56E">
    <w:name w:val="D45A4872B202428DB9BFB8EBA29DC56E"/>
    <w:rsid w:val="0077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964-5111-4A8B-9621-B6171A6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15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Lluisa Erill</dc:creator>
  <cp:lastModifiedBy>instala</cp:lastModifiedBy>
  <cp:revision>8</cp:revision>
  <cp:lastPrinted>2022-02-04T10:01:00Z</cp:lastPrinted>
  <dcterms:created xsi:type="dcterms:W3CDTF">2022-01-09T15:32:00Z</dcterms:created>
  <dcterms:modified xsi:type="dcterms:W3CDTF">2022-09-05T07:38:00Z</dcterms:modified>
</cp:coreProperties>
</file>