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35D8CF" w14:textId="77777777" w:rsidR="00D05016" w:rsidRPr="00584F33" w:rsidRDefault="00690F22">
      <w:pPr>
        <w:contextualSpacing w:val="0"/>
        <w:rPr>
          <w:lang w:val="ca-ES"/>
        </w:rPr>
      </w:pPr>
      <w:r w:rsidRPr="00584F33">
        <w:rPr>
          <w:b/>
          <w:lang w:val="ca-ES"/>
        </w:rPr>
        <w:t>Curs</w:t>
      </w:r>
      <w:r w:rsidRPr="00584F33">
        <w:rPr>
          <w:lang w:val="ca-ES"/>
        </w:rPr>
        <w:t>: CFGS LACQ</w:t>
      </w:r>
      <w:r w:rsidRPr="00584F33">
        <w:rPr>
          <w:b/>
          <w:color w:val="FFFFFF"/>
          <w:lang w:val="ca-ES"/>
        </w:rPr>
        <w:t xml:space="preserve"> t Curricular</w:t>
      </w:r>
    </w:p>
    <w:p w14:paraId="07CB29C9" w14:textId="77777777" w:rsidR="00D05016" w:rsidRPr="00584F33" w:rsidRDefault="00690F22">
      <w:pPr>
        <w:contextualSpacing w:val="0"/>
        <w:rPr>
          <w:lang w:val="ca-ES"/>
        </w:rPr>
      </w:pPr>
      <w:r w:rsidRPr="00584F33">
        <w:rPr>
          <w:b/>
          <w:lang w:val="ca-ES"/>
        </w:rPr>
        <w:t>Matèria</w:t>
      </w:r>
      <w:r w:rsidRPr="00584F33">
        <w:rPr>
          <w:lang w:val="ca-ES"/>
        </w:rPr>
        <w:t xml:space="preserve">: </w:t>
      </w:r>
      <w:r w:rsidR="00584F33">
        <w:rPr>
          <w:lang w:val="ca-ES"/>
        </w:rPr>
        <w:t>M11-</w:t>
      </w:r>
      <w:r w:rsidRPr="00584F33">
        <w:rPr>
          <w:lang w:val="ca-ES"/>
        </w:rPr>
        <w:t>Anglès</w:t>
      </w:r>
    </w:p>
    <w:p w14:paraId="180EBA6C" w14:textId="77777777" w:rsidR="00D05016" w:rsidRPr="00584F33" w:rsidRDefault="00690F22">
      <w:pPr>
        <w:contextualSpacing w:val="0"/>
        <w:rPr>
          <w:lang w:val="ca-ES"/>
        </w:rPr>
      </w:pPr>
      <w:r w:rsidRPr="00584F33">
        <w:rPr>
          <w:b/>
          <w:lang w:val="ca-ES"/>
        </w:rPr>
        <w:t>Tipus de matèria</w:t>
      </w:r>
      <w:r w:rsidRPr="00584F33">
        <w:rPr>
          <w:lang w:val="ca-ES"/>
        </w:rPr>
        <w:t>: Obligatòria</w:t>
      </w:r>
    </w:p>
    <w:p w14:paraId="08126FC5" w14:textId="77777777" w:rsidR="00D05016" w:rsidRPr="00584F33" w:rsidRDefault="00690F22">
      <w:pPr>
        <w:contextualSpacing w:val="0"/>
        <w:rPr>
          <w:lang w:val="ca-ES"/>
        </w:rPr>
      </w:pPr>
      <w:r w:rsidRPr="00584F33">
        <w:rPr>
          <w:b/>
          <w:lang w:val="ca-ES"/>
        </w:rPr>
        <w:t>Matèria pràctica</w:t>
      </w:r>
      <w:r w:rsidRPr="00584F33">
        <w:rPr>
          <w:lang w:val="ca-ES"/>
        </w:rPr>
        <w:t>: No</w:t>
      </w:r>
    </w:p>
    <w:p w14:paraId="46568453" w14:textId="77777777" w:rsidR="00D05016" w:rsidRPr="00584F33" w:rsidRDefault="00690F22" w:rsidP="00584F33">
      <w:pPr>
        <w:pStyle w:val="Ttol1"/>
      </w:pPr>
      <w:r w:rsidRPr="00584F33">
        <w:t>Activitats i elements d’avaluació i la seva ponderació dins la nota de l’avaluació</w:t>
      </w:r>
    </w:p>
    <w:p w14:paraId="001F40FE" w14:textId="77777777" w:rsidR="00D05016" w:rsidRPr="00584F33" w:rsidRDefault="00D05016">
      <w:pPr>
        <w:contextualSpacing w:val="0"/>
        <w:rPr>
          <w:lang w:val="ca-ES"/>
        </w:rPr>
      </w:pPr>
    </w:p>
    <w:tbl>
      <w:tblPr>
        <w:tblStyle w:val="Taulaambquadrcula"/>
        <w:tblW w:w="8644" w:type="dxa"/>
        <w:tblInd w:w="113" w:type="dxa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DA47E0" w:rsidRPr="00584F33" w14:paraId="65D0AAFE" w14:textId="77777777" w:rsidTr="003E220E">
        <w:tc>
          <w:tcPr>
            <w:tcW w:w="2881" w:type="dxa"/>
            <w:shd w:val="clear" w:color="auto" w:fill="007FA9"/>
          </w:tcPr>
          <w:p w14:paraId="4A0D05C6" w14:textId="77777777" w:rsidR="00DA47E0" w:rsidRPr="00584F33" w:rsidRDefault="00DA47E0" w:rsidP="003E220E">
            <w:pPr>
              <w:spacing w:after="120" w:line="360" w:lineRule="auto"/>
              <w:jc w:val="both"/>
              <w:rPr>
                <w:b/>
                <w:lang w:val="ca-ES"/>
              </w:rPr>
            </w:pPr>
            <w:r w:rsidRPr="00584F33">
              <w:rPr>
                <w:b/>
                <w:lang w:val="ca-ES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0A34AEE" w14:textId="77777777" w:rsidR="00DA47E0" w:rsidRPr="00584F33" w:rsidRDefault="00DA47E0" w:rsidP="003E220E">
            <w:pPr>
              <w:spacing w:after="120" w:line="360" w:lineRule="auto"/>
              <w:jc w:val="both"/>
              <w:rPr>
                <w:b/>
                <w:lang w:val="ca-ES"/>
              </w:rPr>
            </w:pPr>
            <w:r w:rsidRPr="00584F33">
              <w:rPr>
                <w:b/>
                <w:lang w:val="ca-ES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437E780F" w14:textId="77777777" w:rsidR="00DA47E0" w:rsidRPr="00584F33" w:rsidRDefault="00DA47E0" w:rsidP="003E220E">
            <w:pPr>
              <w:spacing w:after="120" w:line="360" w:lineRule="auto"/>
              <w:jc w:val="both"/>
              <w:rPr>
                <w:b/>
                <w:lang w:val="ca-ES"/>
              </w:rPr>
            </w:pPr>
            <w:r w:rsidRPr="00584F33">
              <w:rPr>
                <w:b/>
                <w:lang w:val="ca-ES"/>
              </w:rPr>
              <w:t>Pes</w:t>
            </w:r>
          </w:p>
        </w:tc>
      </w:tr>
    </w:tbl>
    <w:tbl>
      <w:tblPr>
        <w:tblStyle w:val="a"/>
        <w:tblW w:w="8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1"/>
        <w:gridCol w:w="4457"/>
        <w:gridCol w:w="1306"/>
      </w:tblGrid>
      <w:tr w:rsidR="00D05016" w:rsidRPr="00584F33" w14:paraId="6A807A5F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113CC06C" w14:textId="77777777" w:rsidR="00D05016" w:rsidRPr="00584F33" w:rsidRDefault="00527D1D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Activitat avaluació</w:t>
            </w:r>
            <w:r w:rsidR="00690F22" w:rsidRPr="00584F33">
              <w:rPr>
                <w:lang w:val="ca-ES"/>
              </w:rPr>
              <w:t xml:space="preserve"> 1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62AEA328" w14:textId="77777777" w:rsidR="0005241E" w:rsidRDefault="00BF7085" w:rsidP="00527D1D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>Gramàtica,</w:t>
            </w:r>
            <w:r w:rsidR="00527D1D">
              <w:rPr>
                <w:lang w:val="ca-ES"/>
              </w:rPr>
              <w:t xml:space="preserve"> </w:t>
            </w:r>
            <w:r w:rsidRPr="00584F33">
              <w:rPr>
                <w:lang w:val="ca-ES"/>
              </w:rPr>
              <w:t>Vocabulari específic</w:t>
            </w:r>
            <w:r w:rsidR="00527D1D">
              <w:rPr>
                <w:lang w:val="ca-ES"/>
              </w:rPr>
              <w:t>, comprensió lectora, comprensió oral.</w:t>
            </w:r>
          </w:p>
          <w:p w14:paraId="60B63103" w14:textId="77777777" w:rsidR="00674013" w:rsidRPr="00584F33" w:rsidRDefault="00674013" w:rsidP="00527D1D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4883271E" w14:textId="77777777" w:rsidR="00D05016" w:rsidRPr="00584F33" w:rsidRDefault="00B06B36" w:rsidP="00846D9B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690F22" w:rsidRPr="00584F33">
              <w:rPr>
                <w:lang w:val="ca-ES"/>
              </w:rPr>
              <w:t>%</w:t>
            </w:r>
          </w:p>
        </w:tc>
      </w:tr>
      <w:tr w:rsidR="00D05016" w:rsidRPr="00584F33" w14:paraId="049EEB8C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5DE36B7F" w14:textId="77777777" w:rsidR="00D05016" w:rsidRPr="00584F33" w:rsidRDefault="00527D1D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Activitat avaluació</w:t>
            </w:r>
            <w:r w:rsidR="00846D9B" w:rsidRPr="00584F33">
              <w:rPr>
                <w:lang w:val="ca-ES"/>
              </w:rPr>
              <w:t xml:space="preserve"> 2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789FD0EF" w14:textId="77777777" w:rsidR="0005241E" w:rsidRDefault="00527D1D" w:rsidP="00527D1D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>Gramàtica,</w:t>
            </w:r>
            <w:r>
              <w:rPr>
                <w:lang w:val="ca-ES"/>
              </w:rPr>
              <w:t xml:space="preserve"> </w:t>
            </w:r>
            <w:r w:rsidRPr="00584F33">
              <w:rPr>
                <w:lang w:val="ca-ES"/>
              </w:rPr>
              <w:t>Vocabulari específic</w:t>
            </w:r>
            <w:r>
              <w:rPr>
                <w:lang w:val="ca-ES"/>
              </w:rPr>
              <w:t>, comprensió lectora, comprensió oral.</w:t>
            </w:r>
          </w:p>
          <w:p w14:paraId="261F4CF3" w14:textId="77777777" w:rsidR="00674013" w:rsidRPr="00584F33" w:rsidRDefault="00674013" w:rsidP="00527D1D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19D7BDF4" w14:textId="77777777" w:rsidR="00D05016" w:rsidRPr="00584F33" w:rsidRDefault="00B06B36" w:rsidP="00846D9B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846D9B" w:rsidRPr="00584F33">
              <w:rPr>
                <w:lang w:val="ca-ES"/>
              </w:rPr>
              <w:t>%</w:t>
            </w:r>
          </w:p>
        </w:tc>
      </w:tr>
      <w:tr w:rsidR="00674013" w:rsidRPr="00584F33" w14:paraId="32A004BE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5FBF0C49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Activitat avaluació</w:t>
            </w:r>
            <w:r w:rsidRPr="00584F33">
              <w:rPr>
                <w:lang w:val="ca-ES"/>
              </w:rPr>
              <w:t xml:space="preserve"> 3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3F472FBA" w14:textId="77777777" w:rsidR="0067401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>Gramàtica,</w:t>
            </w:r>
            <w:r>
              <w:rPr>
                <w:lang w:val="ca-ES"/>
              </w:rPr>
              <w:t xml:space="preserve"> </w:t>
            </w:r>
            <w:r w:rsidRPr="00584F33">
              <w:rPr>
                <w:lang w:val="ca-ES"/>
              </w:rPr>
              <w:t>Vocabulari específic</w:t>
            </w:r>
            <w:r>
              <w:rPr>
                <w:lang w:val="ca-ES"/>
              </w:rPr>
              <w:t>, comprensió lectora, comprensió oral.</w:t>
            </w:r>
          </w:p>
          <w:p w14:paraId="28FEB8EE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4F094B71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Pr="00584F33">
              <w:rPr>
                <w:lang w:val="ca-ES"/>
              </w:rPr>
              <w:t>%</w:t>
            </w:r>
          </w:p>
        </w:tc>
      </w:tr>
      <w:tr w:rsidR="00674013" w:rsidRPr="00584F33" w14:paraId="218578D5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3FE2CCEF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Activitat avaluació</w:t>
            </w:r>
            <w:r w:rsidRPr="00584F33">
              <w:rPr>
                <w:lang w:val="ca-ES"/>
              </w:rPr>
              <w:t xml:space="preserve"> 4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7ADCB37A" w14:textId="77777777" w:rsidR="0067401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>Gramàtica,</w:t>
            </w:r>
            <w:r>
              <w:rPr>
                <w:lang w:val="ca-ES"/>
              </w:rPr>
              <w:t xml:space="preserve"> </w:t>
            </w:r>
            <w:r w:rsidRPr="00584F33">
              <w:rPr>
                <w:lang w:val="ca-ES"/>
              </w:rPr>
              <w:t>Vocabulari específic</w:t>
            </w:r>
            <w:r>
              <w:rPr>
                <w:lang w:val="ca-ES"/>
              </w:rPr>
              <w:t>, comprensió lectora, comprensió oral.</w:t>
            </w:r>
          </w:p>
          <w:p w14:paraId="7FDE5A89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1044267E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Pr="00584F33">
              <w:rPr>
                <w:lang w:val="ca-ES"/>
              </w:rPr>
              <w:t>%</w:t>
            </w:r>
          </w:p>
        </w:tc>
      </w:tr>
      <w:tr w:rsidR="00674013" w:rsidRPr="00584F33" w14:paraId="03471C50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18793AAE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Activitat avaluació</w:t>
            </w:r>
            <w:r w:rsidRPr="00584F33">
              <w:rPr>
                <w:lang w:val="ca-ES"/>
              </w:rPr>
              <w:t xml:space="preserve"> 5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7DCCDAA2" w14:textId="77777777" w:rsidR="0067401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>Gramàtica,</w:t>
            </w:r>
            <w:r>
              <w:rPr>
                <w:lang w:val="ca-ES"/>
              </w:rPr>
              <w:t xml:space="preserve"> </w:t>
            </w:r>
            <w:r w:rsidRPr="00584F33">
              <w:rPr>
                <w:lang w:val="ca-ES"/>
              </w:rPr>
              <w:t>Vocabulari específic</w:t>
            </w:r>
            <w:r>
              <w:rPr>
                <w:lang w:val="ca-ES"/>
              </w:rPr>
              <w:t>, comprensió lectora, comprensió oral.</w:t>
            </w:r>
          </w:p>
          <w:p w14:paraId="36EC663F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261B6038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Pr="00584F33">
              <w:rPr>
                <w:lang w:val="ca-ES"/>
              </w:rPr>
              <w:t>%</w:t>
            </w:r>
          </w:p>
        </w:tc>
      </w:tr>
      <w:tr w:rsidR="00674013" w:rsidRPr="00527D1D" w14:paraId="3FC3DE4A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5A15E5FA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Competència oral 1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15249B84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Expressió oral. Presentació individual d’aproximadament 10</w:t>
            </w:r>
            <w:r w:rsidRPr="00584F33">
              <w:rPr>
                <w:lang w:val="ca-ES"/>
              </w:rPr>
              <w:t>min. Tema lliure</w:t>
            </w:r>
          </w:p>
          <w:p w14:paraId="386ECC74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0DA64C25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>1</w:t>
            </w:r>
            <w:r>
              <w:rPr>
                <w:lang w:val="ca-ES"/>
              </w:rPr>
              <w:t>0</w:t>
            </w:r>
            <w:r w:rsidRPr="00584F33">
              <w:rPr>
                <w:lang w:val="ca-ES"/>
              </w:rPr>
              <w:t>%</w:t>
            </w:r>
          </w:p>
        </w:tc>
      </w:tr>
      <w:tr w:rsidR="00674013" w:rsidRPr="00527D1D" w14:paraId="6B25F75A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58339539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Competència</w:t>
            </w:r>
            <w:r w:rsidRPr="00584F33">
              <w:rPr>
                <w:lang w:val="ca-ES"/>
              </w:rPr>
              <w:t xml:space="preserve"> oral</w:t>
            </w:r>
            <w:r>
              <w:rPr>
                <w:lang w:val="ca-ES"/>
              </w:rPr>
              <w:t xml:space="preserve"> 2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4DF08B77" w14:textId="77777777" w:rsidR="0067401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 xml:space="preserve">Expressió oral. </w:t>
            </w:r>
            <w:r w:rsidRPr="00584F33">
              <w:rPr>
                <w:lang w:val="ca-ES"/>
              </w:rPr>
              <w:t xml:space="preserve">Presentació </w:t>
            </w:r>
            <w:r>
              <w:rPr>
                <w:lang w:val="ca-ES"/>
              </w:rPr>
              <w:t>interdisciplinària. Explicar una pràctica de laboratori en parelles.</w:t>
            </w:r>
          </w:p>
          <w:p w14:paraId="20233351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0174712A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>1</w:t>
            </w:r>
            <w:r>
              <w:rPr>
                <w:lang w:val="ca-ES"/>
              </w:rPr>
              <w:t>0</w:t>
            </w:r>
            <w:r w:rsidRPr="00584F33">
              <w:rPr>
                <w:lang w:val="ca-ES"/>
              </w:rPr>
              <w:t>%</w:t>
            </w:r>
          </w:p>
        </w:tc>
      </w:tr>
      <w:tr w:rsidR="00674013" w:rsidRPr="00584F33" w14:paraId="453C0ABA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2A8F2026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Competència</w:t>
            </w:r>
            <w:r w:rsidRPr="00584F33">
              <w:rPr>
                <w:lang w:val="ca-ES"/>
              </w:rPr>
              <w:t xml:space="preserve"> oral</w:t>
            </w:r>
            <w:r>
              <w:rPr>
                <w:lang w:val="ca-ES"/>
              </w:rPr>
              <w:t xml:space="preserve"> 3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4FD118C3" w14:textId="77777777" w:rsidR="0067401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 xml:space="preserve">Presentació interdisciplinària </w:t>
            </w:r>
            <w:r>
              <w:rPr>
                <w:lang w:val="ca-ES"/>
              </w:rPr>
              <w:t>en parelles/grup.</w:t>
            </w:r>
          </w:p>
          <w:p w14:paraId="23AFCB35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2A1365FB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Pr="00584F33">
              <w:rPr>
                <w:lang w:val="ca-ES"/>
              </w:rPr>
              <w:t>%</w:t>
            </w:r>
          </w:p>
        </w:tc>
      </w:tr>
      <w:tr w:rsidR="00674013" w:rsidRPr="00584F33" w14:paraId="4EA27452" w14:textId="77777777" w:rsidTr="00674013">
        <w:tc>
          <w:tcPr>
            <w:tcW w:w="2881" w:type="dxa"/>
            <w:tcMar>
              <w:left w:w="108" w:type="dxa"/>
              <w:right w:w="108" w:type="dxa"/>
            </w:tcMar>
          </w:tcPr>
          <w:p w14:paraId="2B74526B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 xml:space="preserve">Assistència, puntualitat, participació i </w:t>
            </w:r>
            <w:r>
              <w:rPr>
                <w:lang w:val="ca-ES"/>
              </w:rPr>
              <w:t>aprofitament de les classes</w:t>
            </w:r>
          </w:p>
        </w:tc>
        <w:tc>
          <w:tcPr>
            <w:tcW w:w="4457" w:type="dxa"/>
            <w:tcMar>
              <w:left w:w="108" w:type="dxa"/>
              <w:right w:w="108" w:type="dxa"/>
            </w:tcMar>
          </w:tcPr>
          <w:p w14:paraId="288AAC56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 w:rsidRPr="00584F33">
              <w:rPr>
                <w:lang w:val="ca-ES"/>
              </w:rPr>
              <w:t xml:space="preserve">Assistència, puntualitat, participació i </w:t>
            </w:r>
            <w:r>
              <w:rPr>
                <w:lang w:val="ca-ES"/>
              </w:rPr>
              <w:t>aprofitament de les classes</w:t>
            </w:r>
          </w:p>
        </w:tc>
        <w:tc>
          <w:tcPr>
            <w:tcW w:w="1306" w:type="dxa"/>
            <w:tcMar>
              <w:left w:w="108" w:type="dxa"/>
              <w:right w:w="108" w:type="dxa"/>
            </w:tcMar>
          </w:tcPr>
          <w:p w14:paraId="6B02346F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Pr="00584F33">
              <w:rPr>
                <w:lang w:val="ca-ES"/>
              </w:rPr>
              <w:t>%</w:t>
            </w:r>
          </w:p>
        </w:tc>
      </w:tr>
      <w:tr w:rsidR="00674013" w:rsidRPr="00584F33" w14:paraId="28D80540" w14:textId="77777777" w:rsidTr="006740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81" w:type="dxa"/>
          </w:tcPr>
          <w:p w14:paraId="49553A24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4457" w:type="dxa"/>
          </w:tcPr>
          <w:p w14:paraId="65A45470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  <w:tc>
          <w:tcPr>
            <w:tcW w:w="1306" w:type="dxa"/>
          </w:tcPr>
          <w:p w14:paraId="6C4832F6" w14:textId="77777777" w:rsidR="00674013" w:rsidRPr="00584F33" w:rsidRDefault="00674013" w:rsidP="00674013">
            <w:pPr>
              <w:contextualSpacing w:val="0"/>
              <w:rPr>
                <w:lang w:val="ca-ES"/>
              </w:rPr>
            </w:pPr>
          </w:p>
        </w:tc>
      </w:tr>
    </w:tbl>
    <w:p w14:paraId="024E21B9" w14:textId="77777777" w:rsidR="0005241E" w:rsidRPr="00584F33" w:rsidRDefault="0005241E">
      <w:pPr>
        <w:spacing w:before="480"/>
        <w:contextualSpacing w:val="0"/>
        <w:rPr>
          <w:b/>
          <w:color w:val="632423"/>
          <w:sz w:val="28"/>
          <w:lang w:val="ca-ES"/>
        </w:rPr>
      </w:pPr>
    </w:p>
    <w:p w14:paraId="0A7075E6" w14:textId="77777777" w:rsidR="00690F22" w:rsidRPr="00584F33" w:rsidRDefault="00690F22">
      <w:pPr>
        <w:spacing w:before="120"/>
        <w:contextualSpacing w:val="0"/>
        <w:rPr>
          <w:b/>
          <w:color w:val="632423"/>
          <w:sz w:val="28"/>
          <w:lang w:val="ca-ES"/>
        </w:rPr>
      </w:pPr>
    </w:p>
    <w:p w14:paraId="1767BB2C" w14:textId="77777777" w:rsidR="00D05016" w:rsidRPr="00584F33" w:rsidRDefault="00690F22" w:rsidP="00584F33">
      <w:pPr>
        <w:pStyle w:val="Ttol1"/>
      </w:pPr>
      <w:r w:rsidRPr="00584F33">
        <w:lastRenderedPageBreak/>
        <w:t>Càlcul de la nota final de la matèria</w:t>
      </w:r>
    </w:p>
    <w:p w14:paraId="01843D74" w14:textId="77777777" w:rsidR="00D05016" w:rsidRPr="00584F33" w:rsidRDefault="00D05016">
      <w:pPr>
        <w:contextualSpacing w:val="0"/>
        <w:jc w:val="both"/>
        <w:rPr>
          <w:lang w:val="ca-ES"/>
        </w:rPr>
      </w:pPr>
    </w:p>
    <w:p w14:paraId="49363164" w14:textId="77777777" w:rsidR="00F636F5" w:rsidRDefault="00F636F5" w:rsidP="00F636F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La nota </w:t>
      </w:r>
      <w:proofErr w:type="spellStart"/>
      <w:r>
        <w:rPr>
          <w:rFonts w:ascii="Verdana" w:hAnsi="Verdana"/>
          <w:color w:val="000000"/>
          <w:sz w:val="22"/>
          <w:szCs w:val="22"/>
        </w:rPr>
        <w:t>s’obté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partir de la </w:t>
      </w:r>
      <w:proofErr w:type="spellStart"/>
      <w:r>
        <w:rPr>
          <w:rFonts w:ascii="Verdana" w:hAnsi="Verdana"/>
          <w:color w:val="000000"/>
          <w:sz w:val="22"/>
          <w:szCs w:val="22"/>
        </w:rPr>
        <w:t>mitjana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percentatges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descrits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la taula anterior.</w:t>
      </w:r>
    </w:p>
    <w:p w14:paraId="3F11ABE6" w14:textId="77777777" w:rsidR="00F636F5" w:rsidRDefault="00F636F5" w:rsidP="00F636F5"/>
    <w:p w14:paraId="23FC66BB" w14:textId="77777777" w:rsidR="00F636F5" w:rsidRDefault="00F636F5" w:rsidP="00F636F5">
      <w:pPr>
        <w:pStyle w:val="Ttol1"/>
      </w:pPr>
      <w:r>
        <w:t>Recuperació durant el curs</w:t>
      </w:r>
    </w:p>
    <w:p w14:paraId="24FDD50C" w14:textId="77777777" w:rsidR="00F636F5" w:rsidRDefault="00F636F5" w:rsidP="00F636F5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L’avaluació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és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contínua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Es va </w:t>
      </w:r>
      <w:proofErr w:type="spellStart"/>
      <w:r>
        <w:rPr>
          <w:rFonts w:ascii="Verdana" w:hAnsi="Verdana"/>
          <w:color w:val="000000"/>
          <w:sz w:val="22"/>
          <w:szCs w:val="22"/>
        </w:rPr>
        <w:t>recuperant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mesura que es </w:t>
      </w:r>
      <w:proofErr w:type="spellStart"/>
      <w:r>
        <w:rPr>
          <w:rFonts w:ascii="Verdana" w:hAnsi="Verdana"/>
          <w:color w:val="000000"/>
          <w:sz w:val="22"/>
          <w:szCs w:val="22"/>
        </w:rPr>
        <w:t>millora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l’aprenentatge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000000"/>
          <w:sz w:val="22"/>
          <w:szCs w:val="22"/>
        </w:rPr>
        <w:t>els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resultats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 les </w:t>
      </w:r>
      <w:proofErr w:type="spellStart"/>
      <w:r>
        <w:rPr>
          <w:rFonts w:ascii="Verdana" w:hAnsi="Verdana"/>
          <w:color w:val="000000"/>
          <w:sz w:val="22"/>
          <w:szCs w:val="22"/>
        </w:rPr>
        <w:t>activitats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d’avaluació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Es </w:t>
      </w:r>
      <w:proofErr w:type="spellStart"/>
      <w:r>
        <w:rPr>
          <w:rFonts w:ascii="Verdana" w:hAnsi="Verdana"/>
          <w:color w:val="000000"/>
          <w:sz w:val="22"/>
          <w:szCs w:val="22"/>
        </w:rPr>
        <w:t>tindrà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en </w:t>
      </w:r>
      <w:proofErr w:type="spellStart"/>
      <w:r>
        <w:rPr>
          <w:rFonts w:ascii="Verdana" w:hAnsi="Verdana"/>
          <w:color w:val="000000"/>
          <w:sz w:val="22"/>
          <w:szCs w:val="22"/>
        </w:rPr>
        <w:t>compte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el </w:t>
      </w:r>
      <w:proofErr w:type="spellStart"/>
      <w:r>
        <w:rPr>
          <w:rFonts w:ascii="Verdana" w:hAnsi="Verdana"/>
          <w:color w:val="000000"/>
          <w:sz w:val="22"/>
          <w:szCs w:val="22"/>
        </w:rPr>
        <w:t>nivell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inicial de </w:t>
      </w:r>
      <w:proofErr w:type="spellStart"/>
      <w:r>
        <w:rPr>
          <w:rFonts w:ascii="Verdana" w:hAnsi="Verdana"/>
          <w:color w:val="000000"/>
          <w:sz w:val="22"/>
          <w:szCs w:val="22"/>
        </w:rPr>
        <w:t>l’alumnat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 el </w:t>
      </w:r>
      <w:proofErr w:type="spellStart"/>
      <w:r>
        <w:rPr>
          <w:rFonts w:ascii="Verdana" w:hAnsi="Verdana"/>
          <w:color w:val="000000"/>
          <w:sz w:val="22"/>
          <w:szCs w:val="22"/>
        </w:rPr>
        <w:t>seu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progrés</w:t>
      </w:r>
      <w:proofErr w:type="spellEnd"/>
      <w:r>
        <w:rPr>
          <w:rFonts w:ascii="Verdana" w:hAnsi="Verdana"/>
          <w:color w:val="000000"/>
          <w:sz w:val="22"/>
          <w:szCs w:val="22"/>
        </w:rPr>
        <w:t>. </w:t>
      </w:r>
    </w:p>
    <w:p w14:paraId="38E30148" w14:textId="77777777" w:rsidR="00F636F5" w:rsidRDefault="00F636F5" w:rsidP="00F636F5">
      <w:pPr>
        <w:pStyle w:val="Ttol2"/>
      </w:pPr>
      <w:r>
        <w:rPr>
          <w:szCs w:val="22"/>
        </w:rPr>
        <w:t>Extraordinària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160"/>
        <w:gridCol w:w="532"/>
      </w:tblGrid>
      <w:tr w:rsidR="00F636F5" w14:paraId="25D5FE01" w14:textId="77777777" w:rsidTr="00F636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EB6A" w14:textId="77777777" w:rsidR="00F636F5" w:rsidRDefault="00F636F5">
            <w:pPr>
              <w:pStyle w:val="NormalWeb"/>
              <w:spacing w:before="0" w:beforeAutospacing="0" w:after="12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Activitat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2D8D" w14:textId="77777777" w:rsidR="00F636F5" w:rsidRDefault="00F636F5">
            <w:pPr>
              <w:pStyle w:val="NormalWeb"/>
              <w:spacing w:before="0" w:beforeAutospacing="0" w:after="120" w:afterAutospacing="0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Descripció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77BB" w14:textId="77777777" w:rsidR="00F636F5" w:rsidRDefault="00F636F5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</w:t>
            </w:r>
          </w:p>
        </w:tc>
      </w:tr>
    </w:tbl>
    <w:p w14:paraId="1D7E2144" w14:textId="77777777" w:rsidR="00F636F5" w:rsidRDefault="00F636F5" w:rsidP="00F636F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6164"/>
        <w:gridCol w:w="873"/>
      </w:tblGrid>
      <w:tr w:rsidR="00F636F5" w14:paraId="7F6BCA3C" w14:textId="77777777" w:rsidTr="00F636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EA53" w14:textId="77777777" w:rsidR="00F636F5" w:rsidRDefault="00F636F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Prova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239B" w14:textId="77777777" w:rsidR="00F636F5" w:rsidRDefault="00F636F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Gramàtica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Vocabulari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específic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comprensió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lectora,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comprensió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oral.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C6A8" w14:textId="77777777" w:rsidR="00F636F5" w:rsidRDefault="00F636F5">
            <w:pPr>
              <w:pStyle w:val="NormalWeb"/>
              <w:spacing w:before="0" w:beforeAutospacing="0" w:after="0" w:afterAutospacing="0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100%</w:t>
            </w:r>
          </w:p>
        </w:tc>
      </w:tr>
    </w:tbl>
    <w:p w14:paraId="653A4A45" w14:textId="77777777" w:rsidR="00D05016" w:rsidRPr="00584F33" w:rsidRDefault="00D05016">
      <w:pPr>
        <w:contextualSpacing w:val="0"/>
        <w:rPr>
          <w:lang w:val="ca-ES"/>
        </w:rPr>
      </w:pPr>
    </w:p>
    <w:sectPr w:rsidR="00D05016" w:rsidRPr="00584F33">
      <w:headerReference w:type="default" r:id="rId6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E182" w14:textId="77777777" w:rsidR="002D10BC" w:rsidRDefault="002D10BC">
      <w:r>
        <w:separator/>
      </w:r>
    </w:p>
  </w:endnote>
  <w:endnote w:type="continuationSeparator" w:id="0">
    <w:p w14:paraId="1EACE9DD" w14:textId="77777777" w:rsidR="002D10BC" w:rsidRDefault="002D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1741" w14:textId="77777777" w:rsidR="002D10BC" w:rsidRDefault="002D10BC">
      <w:r>
        <w:separator/>
      </w:r>
    </w:p>
  </w:footnote>
  <w:footnote w:type="continuationSeparator" w:id="0">
    <w:p w14:paraId="3D24AAB0" w14:textId="77777777" w:rsidR="002D10BC" w:rsidRDefault="002D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789A" w14:textId="77777777" w:rsidR="00D05016" w:rsidRDefault="00D05016">
    <w:pPr>
      <w:spacing w:after="200" w:line="276" w:lineRule="auto"/>
      <w:contextualSpacing w:val="0"/>
    </w:pPr>
  </w:p>
  <w:p w14:paraId="0665A389" w14:textId="77777777" w:rsidR="00584F33" w:rsidRDefault="00584F33" w:rsidP="00584F33">
    <w:pPr>
      <w:pStyle w:val="Capalera"/>
      <w:jc w:val="right"/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BAB68C4" wp14:editId="49DED416">
          <wp:simplePos x="0" y="0"/>
          <wp:positionH relativeFrom="column">
            <wp:posOffset>-518160</wp:posOffset>
          </wp:positionH>
          <wp:positionV relativeFrom="paragraph">
            <wp:posOffset>-274955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584F33" w:rsidRPr="00584F33" w14:paraId="14B14107" w14:textId="77777777" w:rsidTr="003E220E">
      <w:trPr>
        <w:jc w:val="right"/>
      </w:trPr>
      <w:tc>
        <w:tcPr>
          <w:tcW w:w="5984" w:type="dxa"/>
        </w:tcPr>
        <w:p w14:paraId="043F6E5A" w14:textId="77777777" w:rsidR="00584F33" w:rsidRPr="00584F33" w:rsidRDefault="00584F33" w:rsidP="00584F33">
          <w:pPr>
            <w:jc w:val="right"/>
            <w:rPr>
              <w:rFonts w:ascii="Verdana" w:hAnsi="Verdana"/>
              <w:b/>
              <w:sz w:val="28"/>
            </w:rPr>
          </w:pPr>
          <w:proofErr w:type="spellStart"/>
          <w:r w:rsidRPr="00584F33">
            <w:rPr>
              <w:rFonts w:ascii="Verdana" w:hAnsi="Verdana"/>
              <w:b/>
              <w:sz w:val="28"/>
            </w:rPr>
            <w:t>Criteris</w:t>
          </w:r>
          <w:proofErr w:type="spellEnd"/>
          <w:r w:rsidRPr="00584F33">
            <w:rPr>
              <w:rFonts w:ascii="Verdana" w:hAnsi="Verdana"/>
              <w:b/>
              <w:sz w:val="28"/>
            </w:rPr>
            <w:t xml:space="preserve"> </w:t>
          </w:r>
          <w:proofErr w:type="spellStart"/>
          <w:r w:rsidRPr="00584F33">
            <w:rPr>
              <w:rFonts w:ascii="Verdana" w:hAnsi="Verdana"/>
              <w:b/>
              <w:sz w:val="28"/>
            </w:rPr>
            <w:t>d’avaluació</w:t>
          </w:r>
          <w:proofErr w:type="spellEnd"/>
        </w:p>
        <w:p w14:paraId="10793349" w14:textId="77777777" w:rsidR="00584F33" w:rsidRPr="00584F33" w:rsidRDefault="00584F33" w:rsidP="00584F33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</w:rPr>
          </w:pPr>
        </w:p>
      </w:tc>
    </w:tr>
    <w:tr w:rsidR="001677F9" w:rsidRPr="00584F33" w14:paraId="2629DE4C" w14:textId="77777777" w:rsidTr="003E220E">
      <w:trPr>
        <w:jc w:val="right"/>
      </w:trPr>
      <w:tc>
        <w:tcPr>
          <w:tcW w:w="5984" w:type="dxa"/>
        </w:tcPr>
        <w:p w14:paraId="30F445E3" w14:textId="4D29E252" w:rsidR="001677F9" w:rsidRPr="00584F33" w:rsidRDefault="001677F9" w:rsidP="00584F33">
          <w:pPr>
            <w:jc w:val="right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Curs</w:t>
          </w:r>
          <w:proofErr w:type="spellEnd"/>
          <w:r>
            <w:rPr>
              <w:b/>
              <w:sz w:val="28"/>
            </w:rPr>
            <w:t xml:space="preserve"> 2021-2022</w:t>
          </w:r>
        </w:p>
      </w:tc>
    </w:tr>
  </w:tbl>
  <w:p w14:paraId="6F186449" w14:textId="77777777" w:rsidR="00584F33" w:rsidRPr="00827562" w:rsidRDefault="00584F33" w:rsidP="00584F33">
    <w:pPr>
      <w:pStyle w:val="Capalera"/>
      <w:rPr>
        <w:sz w:val="20"/>
      </w:rPr>
    </w:pPr>
  </w:p>
  <w:p w14:paraId="15CC2DF2" w14:textId="77777777" w:rsidR="00584F33" w:rsidRPr="00F92AC7" w:rsidRDefault="00584F33" w:rsidP="00584F33">
    <w:pPr>
      <w:pStyle w:val="Capalera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B2244" wp14:editId="02DE4F1E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8DDF28" w14:textId="77777777" w:rsidR="00584F33" w:rsidRPr="001648E2" w:rsidRDefault="00584F33" w:rsidP="00584F33">
                          <w:pPr>
                            <w:spacing w:after="120"/>
                            <w:jc w:val="center"/>
                            <w:rPr>
                              <w:b/>
                              <w:color w:val="007FA9"/>
                              <w:sz w:val="1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</w:t>
                          </w:r>
                          <w:proofErr w:type="gramStart"/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Cent</w:t>
                          </w:r>
                          <w:proofErr w:type="gramEnd"/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F5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25pt;margin-top:115.5pt;width:23.8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584F33" w:rsidRPr="001648E2" w:rsidRDefault="00584F33" w:rsidP="00584F33">
                    <w:pPr>
                      <w:spacing w:after="120"/>
                      <w:jc w:val="center"/>
                      <w:rPr>
                        <w:b/>
                        <w:color w:val="007FA9"/>
                        <w:sz w:val="1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0B6645" w14:textId="77777777" w:rsidR="00D05016" w:rsidRDefault="00D05016">
    <w:pPr>
      <w:tabs>
        <w:tab w:val="center" w:pos="4252"/>
        <w:tab w:val="right" w:pos="8504"/>
      </w:tabs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16"/>
    <w:rsid w:val="0000601F"/>
    <w:rsid w:val="000311F9"/>
    <w:rsid w:val="0005241E"/>
    <w:rsid w:val="001260B0"/>
    <w:rsid w:val="001677F9"/>
    <w:rsid w:val="001B498E"/>
    <w:rsid w:val="002B0ECD"/>
    <w:rsid w:val="002D10BC"/>
    <w:rsid w:val="003B411F"/>
    <w:rsid w:val="00527D1D"/>
    <w:rsid w:val="00584F33"/>
    <w:rsid w:val="005F6FCC"/>
    <w:rsid w:val="006120D3"/>
    <w:rsid w:val="00674013"/>
    <w:rsid w:val="00690F22"/>
    <w:rsid w:val="00846D9B"/>
    <w:rsid w:val="00B06B36"/>
    <w:rsid w:val="00BF7085"/>
    <w:rsid w:val="00C8683B"/>
    <w:rsid w:val="00D05016"/>
    <w:rsid w:val="00DA47E0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5AE1"/>
  <w15:docId w15:val="{FD119875-FBA8-474A-8E3C-EA17C01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22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link w:val="Ttol1Car"/>
    <w:uiPriority w:val="9"/>
    <w:qFormat/>
    <w:rsid w:val="00584F33"/>
    <w:pPr>
      <w:keepNext/>
      <w:keepLines/>
      <w:widowControl/>
      <w:spacing w:before="280" w:after="140"/>
      <w:contextualSpacing w:val="0"/>
      <w:outlineLvl w:val="0"/>
    </w:pPr>
    <w:rPr>
      <w:rFonts w:eastAsiaTheme="majorEastAsia" w:cstheme="majorBidi"/>
      <w:b/>
      <w:bCs/>
      <w:color w:val="007FA9"/>
      <w:sz w:val="28"/>
      <w:szCs w:val="28"/>
      <w:lang w:val="ca-ES" w:eastAsia="en-US"/>
    </w:rPr>
  </w:style>
  <w:style w:type="paragraph" w:styleId="Ttol2">
    <w:name w:val="heading 2"/>
    <w:basedOn w:val="Normal"/>
    <w:next w:val="Normal"/>
    <w:link w:val="Ttol2Car"/>
    <w:uiPriority w:val="9"/>
    <w:qFormat/>
    <w:rsid w:val="00584F33"/>
    <w:pPr>
      <w:keepNext/>
      <w:keepLines/>
      <w:widowControl/>
      <w:spacing w:before="260" w:after="130" w:line="276" w:lineRule="auto"/>
      <w:contextualSpacing w:val="0"/>
      <w:outlineLvl w:val="1"/>
    </w:pPr>
    <w:rPr>
      <w:rFonts w:eastAsiaTheme="majorEastAsia" w:cstheme="majorBidi"/>
      <w:b/>
      <w:bCs/>
      <w:color w:val="007FA9"/>
      <w:szCs w:val="26"/>
      <w:lang w:val="ca-ES" w:eastAsia="en-US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spacing w:after="300"/>
    </w:pPr>
    <w:rPr>
      <w:color w:val="632423"/>
      <w:sz w:val="5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B41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B411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84F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84F33"/>
  </w:style>
  <w:style w:type="paragraph" w:styleId="Peu">
    <w:name w:val="footer"/>
    <w:basedOn w:val="Normal"/>
    <w:link w:val="PeuCar"/>
    <w:uiPriority w:val="99"/>
    <w:unhideWhenUsed/>
    <w:rsid w:val="00584F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84F33"/>
  </w:style>
  <w:style w:type="table" w:customStyle="1" w:styleId="Tablaconcuadrcula1">
    <w:name w:val="Tabla con cuadrícula1"/>
    <w:basedOn w:val="Taulanormal"/>
    <w:next w:val="Taulaambquadrcula"/>
    <w:uiPriority w:val="59"/>
    <w:rsid w:val="00584F33"/>
    <w:pPr>
      <w:widowControl/>
      <w:contextualSpacing w:val="0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59"/>
    <w:rsid w:val="0058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584F33"/>
  </w:style>
  <w:style w:type="character" w:customStyle="1" w:styleId="Ttol1Car">
    <w:name w:val="Títol 1 Car"/>
    <w:basedOn w:val="Lletraperdefectedelpargraf"/>
    <w:link w:val="Ttol1"/>
    <w:uiPriority w:val="9"/>
    <w:rsid w:val="00584F33"/>
    <w:rPr>
      <w:rFonts w:eastAsiaTheme="majorEastAsia" w:cstheme="majorBidi"/>
      <w:b/>
      <w:bCs/>
      <w:color w:val="007FA9"/>
      <w:sz w:val="28"/>
      <w:szCs w:val="28"/>
      <w:lang w:val="ca-ES" w:eastAsia="en-US"/>
    </w:rPr>
  </w:style>
  <w:style w:type="character" w:customStyle="1" w:styleId="Ttol2Car">
    <w:name w:val="Títol 2 Car"/>
    <w:basedOn w:val="Lletraperdefectedelpargraf"/>
    <w:link w:val="Ttol2"/>
    <w:uiPriority w:val="9"/>
    <w:rsid w:val="00584F33"/>
    <w:rPr>
      <w:rFonts w:eastAsiaTheme="majorEastAsia" w:cstheme="majorBidi"/>
      <w:b/>
      <w:bCs/>
      <w:color w:val="007FA9"/>
      <w:szCs w:val="26"/>
      <w:lang w:val="ca-ES" w:eastAsia="en-US"/>
    </w:rPr>
  </w:style>
  <w:style w:type="paragraph" w:styleId="NormalWeb">
    <w:name w:val="Normal (Web)"/>
    <w:basedOn w:val="Normal"/>
    <w:uiPriority w:val="99"/>
    <w:semiHidden/>
    <w:unhideWhenUsed/>
    <w:rsid w:val="00F636F5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20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Criteris avaluació CFGS_LACQ.docx</vt:lpstr>
      <vt:lpstr>Criteris avaluació CFGS_LACQ.docx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Criteris avaluació CFGS_LACQ.docx</dc:title>
  <dc:creator>Neus Roque</dc:creator>
  <cp:lastModifiedBy>Loli Saban</cp:lastModifiedBy>
  <cp:revision>2</cp:revision>
  <cp:lastPrinted>2015-09-18T08:29:00Z</cp:lastPrinted>
  <dcterms:created xsi:type="dcterms:W3CDTF">2021-09-12T09:16:00Z</dcterms:created>
  <dcterms:modified xsi:type="dcterms:W3CDTF">2021-09-12T09:16:00Z</dcterms:modified>
</cp:coreProperties>
</file>