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  <w:t xml:space="preserve">Curs: 2n SMX</w:t>
      </w:r>
      <w:r w:rsidDel="00000000" w:rsidR="00000000" w:rsidRPr="00000000">
        <w:rPr>
          <w:b w:val="1"/>
          <w:color w:val="ffffff"/>
          <w:rtl w:val="0"/>
        </w:rPr>
        <w:t xml:space="preserve"> t Curricular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  <w:t xml:space="preserve">Matèria: Síntesi</w:t>
      </w:r>
    </w:p>
    <w:p w:rsidR="00000000" w:rsidDel="00000000" w:rsidP="00000000" w:rsidRDefault="00000000" w:rsidRPr="00000000" w14:paraId="00000003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  <w:t xml:space="preserve">Tipus de matèria: Obligatòria</w:t>
      </w:r>
    </w:p>
    <w:p w:rsidR="00000000" w:rsidDel="00000000" w:rsidP="00000000" w:rsidRDefault="00000000" w:rsidRPr="00000000" w14:paraId="00000004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  <w:t xml:space="preserve">Matèria pràctica: Sí</w:t>
      </w:r>
    </w:p>
    <w:p w:rsidR="00000000" w:rsidDel="00000000" w:rsidP="00000000" w:rsidRDefault="00000000" w:rsidRPr="00000000" w14:paraId="00000005">
      <w:pPr>
        <w:keepNext w:val="1"/>
        <w:keepLines w:val="1"/>
        <w:spacing w:after="0" w:before="480" w:line="240" w:lineRule="auto"/>
        <w:jc w:val="left"/>
        <w:rPr>
          <w:b w:val="1"/>
          <w:color w:val="007fa9"/>
          <w:sz w:val="28"/>
          <w:szCs w:val="28"/>
        </w:rPr>
      </w:pPr>
      <w:r w:rsidDel="00000000" w:rsidR="00000000" w:rsidRPr="00000000">
        <w:rPr>
          <w:b w:val="1"/>
          <w:color w:val="007fa9"/>
          <w:sz w:val="28"/>
          <w:szCs w:val="28"/>
          <w:rtl w:val="0"/>
        </w:rPr>
        <w:t xml:space="preserve">Activitats i elements d’avaluació i la seva ponderació dins la nota de l’avaluació</w:t>
      </w:r>
    </w:p>
    <w:p w:rsidR="00000000" w:rsidDel="00000000" w:rsidP="00000000" w:rsidRDefault="00000000" w:rsidRPr="00000000" w14:paraId="00000006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30" w:before="26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b w:val="1"/>
          <w:color w:val="007fa9"/>
          <w:sz w:val="26"/>
          <w:szCs w:val="26"/>
          <w:rtl w:val="0"/>
        </w:rPr>
        <w:t xml:space="preserve">Repte 1. Implantació d’eines Web (29,6%)</w:t>
      </w:r>
    </w:p>
    <w:tbl>
      <w:tblPr>
        <w:tblStyle w:val="Table1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1"/>
        <w:gridCol w:w="4457"/>
        <w:gridCol w:w="1306"/>
        <w:tblGridChange w:id="0">
          <w:tblGrid>
            <w:gridCol w:w="2881"/>
            <w:gridCol w:w="4457"/>
            <w:gridCol w:w="1306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07">
            <w:pPr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Activitat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08">
            <w:pPr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Descripció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09">
            <w:pPr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Pràctica SIN_01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Recursos generals per HTML5 i CSS3. (3)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3,9%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Pràctica SIN_02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Fer la programació i millora amb els recursos CSS3 disponibles d’una app de sensor d’orientació i acceleròmetre. (4)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5,1%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Pràctica SIN_03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Fer una app de preguntes i respostes amb imatges i que no segueixi la mateixa seqüència cada vegada que arrenqui la app (8)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10,2%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Pràctica SIN_04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Crear un espai web format per diferents pàgines HTML amb fulls d’estils externs. (12)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15,4%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Pràctica SIN_05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Creació de formularis HTML5 amb re- adreçament a una altre i guardat de les dades dins d’un arxiu d’Excel. (10)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12,9%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Pràctica SIN_06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Instal·lar i configurar el portal web d’aprenentatge Dokeos (8)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10,2%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right"/>
              <w:rPr>
                <w:color w:val="000000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color w:val="000000"/>
                <w:rtl w:val="0"/>
              </w:rPr>
              <w:t xml:space="preserve">44h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Pràctica SIN_07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Node/native react/Expo o Phonegap/Cordoba. Instal·lació, configuració i familiarització amb l’entorn i metodologia de treball. (8,25)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10,58%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Pràctica SIN_08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Creació i implementació lògica d’una (o més) aplicació amb navegació interna, ús de recursos i funcionalitats del telèfon mitjançant les llibreries. Proves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https://snack.expo.io/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(8,25)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10,58%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Pràctica SIN_09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Wordpress</w:t>
            </w:r>
          </w:p>
          <w:p w:rsidR="00000000" w:rsidDel="00000000" w:rsidP="00000000" w:rsidRDefault="00000000" w:rsidRPr="00000000" w14:paraId="00000027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Familiaritzar-se amb l’entorn avançat i el desenvolupament. Canvis CSS i addició de funcions JQUERY i hooks. (8,25)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10,58%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Pràctica SIN_10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Woocommerce i REST-API(8,25)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10,58%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33h</w:t>
            </w:r>
          </w:p>
        </w:tc>
      </w:tr>
    </w:tbl>
    <w:p w:rsidR="00000000" w:rsidDel="00000000" w:rsidP="00000000" w:rsidRDefault="00000000" w:rsidRPr="00000000" w14:paraId="0000002F">
      <w:pPr>
        <w:spacing w:after="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1"/>
        <w:keepLines w:val="1"/>
        <w:spacing w:after="0" w:before="20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b w:val="1"/>
          <w:color w:val="007fa9"/>
          <w:sz w:val="26"/>
          <w:szCs w:val="26"/>
          <w:rtl w:val="0"/>
        </w:rPr>
        <w:t xml:space="preserve">Repte 2. Fonaments de la Programació (14,8%)</w:t>
      </w:r>
    </w:p>
    <w:tbl>
      <w:tblPr>
        <w:tblStyle w:val="Table2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5075"/>
        <w:gridCol w:w="1306"/>
        <w:tblGridChange w:id="0">
          <w:tblGrid>
            <w:gridCol w:w="2263"/>
            <w:gridCol w:w="5075"/>
            <w:gridCol w:w="1306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Activitat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Descripció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JAVA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0" w:line="240" w:lineRule="auto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spacing w:after="0" w:line="240" w:lineRule="auto"/>
        <w:jc w:val="left"/>
        <w:rPr>
          <w:rFonts w:ascii="Arial" w:cs="Arial" w:eastAsia="Arial" w:hAnsi="Arial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1"/>
        <w:keepLines w:val="1"/>
        <w:spacing w:after="0" w:before="20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b w:val="1"/>
          <w:color w:val="007fa9"/>
          <w:sz w:val="26"/>
          <w:szCs w:val="26"/>
          <w:rtl w:val="0"/>
        </w:rPr>
        <w:t xml:space="preserve">Repte 3. Administració i Accés a la Informació (14,8%)</w:t>
      </w:r>
    </w:p>
    <w:tbl>
      <w:tblPr>
        <w:tblStyle w:val="Table3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5075"/>
        <w:gridCol w:w="1306"/>
        <w:tblGridChange w:id="0">
          <w:tblGrid>
            <w:gridCol w:w="2263"/>
            <w:gridCol w:w="5075"/>
            <w:gridCol w:w="1306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Activitat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Descripció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spacing w:after="0" w:line="240" w:lineRule="auto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Enrutament, accés remot i seguretat VPN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Implementació lógica i virtual de la xarxa entre centres de l’escola. En diverses etapes, acabar elaborant la comunicació avançada entre dues LAN a través d’una WAN simulada (per NAT, VPN, escriptori remot, etc). PFSense, routers reals, etc. Fer tota la documentació i processos.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100%</w:t>
            </w:r>
          </w:p>
        </w:tc>
      </w:tr>
    </w:tbl>
    <w:p w:rsidR="00000000" w:rsidDel="00000000" w:rsidP="00000000" w:rsidRDefault="00000000" w:rsidRPr="00000000" w14:paraId="00000046">
      <w:pPr>
        <w:spacing w:after="0" w:line="240" w:lineRule="auto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1"/>
        <w:keepLines w:val="1"/>
        <w:spacing w:after="0" w:before="20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b w:val="1"/>
          <w:color w:val="007fa9"/>
          <w:sz w:val="26"/>
          <w:szCs w:val="26"/>
          <w:rtl w:val="0"/>
        </w:rPr>
        <w:t xml:space="preserve">Repte 4. Incorporació al treball i emprenedoria (7,4%)</w:t>
      </w:r>
    </w:p>
    <w:tbl>
      <w:tblPr>
        <w:tblStyle w:val="Table4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5075"/>
        <w:gridCol w:w="1306"/>
        <w:tblGridChange w:id="0">
          <w:tblGrid>
            <w:gridCol w:w="2263"/>
            <w:gridCol w:w="5075"/>
            <w:gridCol w:w="1306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Activitat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Descripció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Repte emprenedoria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Treballs a l’aula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60%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Repte emprenedoria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Tasques campus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Repte emprenedoria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Actitud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10%</w:t>
            </w:r>
          </w:p>
        </w:tc>
      </w:tr>
    </w:tbl>
    <w:p w:rsidR="00000000" w:rsidDel="00000000" w:rsidP="00000000" w:rsidRDefault="00000000" w:rsidRPr="00000000" w14:paraId="00000054">
      <w:pPr>
        <w:spacing w:after="0" w:line="240" w:lineRule="auto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1"/>
        <w:keepLines w:val="1"/>
        <w:spacing w:after="0" w:before="20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b w:val="1"/>
          <w:color w:val="007fa9"/>
          <w:sz w:val="26"/>
          <w:szCs w:val="26"/>
          <w:rtl w:val="0"/>
        </w:rPr>
        <w:t xml:space="preserve">Repte 5. Síntesi (33%)</w:t>
      </w:r>
    </w:p>
    <w:tbl>
      <w:tblPr>
        <w:tblStyle w:val="Table5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5075"/>
        <w:gridCol w:w="1306"/>
        <w:tblGridChange w:id="0">
          <w:tblGrid>
            <w:gridCol w:w="2263"/>
            <w:gridCol w:w="5075"/>
            <w:gridCol w:w="1306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Activitat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Descripció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widowControl w:val="0"/>
              <w:spacing w:line="264" w:lineRule="auto"/>
              <w:ind w:left="107" w:firstLine="0"/>
              <w:jc w:val="left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Instal·lació de maquinari.</w:t>
            </w:r>
          </w:p>
        </w:tc>
        <w:tc>
          <w:tcPr/>
          <w:p w:rsidR="00000000" w:rsidDel="00000000" w:rsidP="00000000" w:rsidRDefault="00000000" w:rsidRPr="00000000" w14:paraId="0000005A">
            <w:pPr>
              <w:widowControl w:val="0"/>
              <w:spacing w:line="264" w:lineRule="auto"/>
              <w:ind w:left="107" w:firstLine="0"/>
              <w:jc w:val="left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Part del treball relacionada amb els elements de Hardware d’un equip microinformàtic.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64" w:lineRule="auto"/>
              <w:ind w:left="107" w:firstLine="0"/>
              <w:jc w:val="left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widowControl w:val="0"/>
              <w:spacing w:line="264" w:lineRule="auto"/>
              <w:ind w:left="104" w:firstLine="0"/>
              <w:jc w:val="left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18%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widowControl w:val="0"/>
              <w:spacing w:line="264" w:lineRule="auto"/>
              <w:ind w:left="107" w:firstLine="0"/>
              <w:jc w:val="left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Instal·lació i configuració de sistemes operatius.</w:t>
            </w:r>
          </w:p>
        </w:tc>
        <w:tc>
          <w:tcPr/>
          <w:p w:rsidR="00000000" w:rsidDel="00000000" w:rsidP="00000000" w:rsidRDefault="00000000" w:rsidRPr="00000000" w14:paraId="0000005E">
            <w:pPr>
              <w:widowControl w:val="0"/>
              <w:spacing w:line="264" w:lineRule="auto"/>
              <w:ind w:left="107" w:firstLine="0"/>
              <w:jc w:val="left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Part del treball relacionada amb els elements de Software d’un equip microinformàtic Servidor i Client.</w:t>
            </w:r>
          </w:p>
          <w:p w:rsidR="00000000" w:rsidDel="00000000" w:rsidP="00000000" w:rsidRDefault="00000000" w:rsidRPr="00000000" w14:paraId="0000005F">
            <w:pPr>
              <w:widowControl w:val="0"/>
              <w:spacing w:before="112" w:lineRule="auto"/>
              <w:ind w:left="107" w:right="121" w:firstLine="0"/>
              <w:jc w:val="left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widowControl w:val="0"/>
              <w:spacing w:line="264" w:lineRule="auto"/>
              <w:ind w:left="104" w:firstLine="0"/>
              <w:jc w:val="left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18%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widowControl w:val="0"/>
              <w:spacing w:line="264" w:lineRule="auto"/>
              <w:ind w:left="107" w:firstLine="0"/>
              <w:jc w:val="left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Ús dels serveis de xarxa.</w:t>
            </w:r>
          </w:p>
        </w:tc>
        <w:tc>
          <w:tcPr/>
          <w:p w:rsidR="00000000" w:rsidDel="00000000" w:rsidP="00000000" w:rsidRDefault="00000000" w:rsidRPr="00000000" w14:paraId="00000062">
            <w:pPr>
              <w:widowControl w:val="0"/>
              <w:spacing w:line="264" w:lineRule="auto"/>
              <w:ind w:left="107" w:firstLine="0"/>
              <w:jc w:val="left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Part del treball relacionada amb els elements de Hardware i Software dels elements de la xarxa. 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64" w:lineRule="auto"/>
              <w:ind w:left="107" w:firstLine="0"/>
              <w:jc w:val="left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widowControl w:val="0"/>
              <w:spacing w:line="264" w:lineRule="auto"/>
              <w:ind w:left="104" w:firstLine="0"/>
              <w:jc w:val="left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18%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widowControl w:val="0"/>
              <w:spacing w:line="264" w:lineRule="auto"/>
              <w:ind w:left="107" w:firstLine="0"/>
              <w:jc w:val="left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Ús d’aplicacions ofimàtiques.</w:t>
            </w:r>
          </w:p>
        </w:tc>
        <w:tc>
          <w:tcPr/>
          <w:p w:rsidR="00000000" w:rsidDel="00000000" w:rsidP="00000000" w:rsidRDefault="00000000" w:rsidRPr="00000000" w14:paraId="00000066">
            <w:pPr>
              <w:widowControl w:val="0"/>
              <w:spacing w:line="264" w:lineRule="auto"/>
              <w:ind w:left="107" w:firstLine="0"/>
              <w:jc w:val="left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Part del treball relacionada amb els elements ofimàtics necessaris per portar a terme el projecte.</w:t>
            </w:r>
          </w:p>
          <w:p w:rsidR="00000000" w:rsidDel="00000000" w:rsidP="00000000" w:rsidRDefault="00000000" w:rsidRPr="00000000" w14:paraId="00000067">
            <w:pPr>
              <w:widowControl w:val="0"/>
              <w:spacing w:before="112" w:lineRule="auto"/>
              <w:ind w:left="107" w:right="121" w:firstLine="0"/>
              <w:jc w:val="left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widowControl w:val="0"/>
              <w:spacing w:line="264" w:lineRule="auto"/>
              <w:ind w:left="104" w:firstLine="0"/>
              <w:jc w:val="left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18%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widowControl w:val="0"/>
              <w:spacing w:line="264" w:lineRule="auto"/>
              <w:ind w:left="107" w:firstLine="0"/>
              <w:jc w:val="left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Ús d’eines i recursos web.</w:t>
            </w:r>
          </w:p>
        </w:tc>
        <w:tc>
          <w:tcPr/>
          <w:p w:rsidR="00000000" w:rsidDel="00000000" w:rsidP="00000000" w:rsidRDefault="00000000" w:rsidRPr="00000000" w14:paraId="0000006A">
            <w:pPr>
              <w:widowControl w:val="0"/>
              <w:spacing w:line="264" w:lineRule="auto"/>
              <w:ind w:left="107" w:firstLine="0"/>
              <w:jc w:val="left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Part del treball relacionada amb la creació de pàgines web i ús del recursos web.</w:t>
            </w:r>
          </w:p>
          <w:p w:rsidR="00000000" w:rsidDel="00000000" w:rsidP="00000000" w:rsidRDefault="00000000" w:rsidRPr="00000000" w14:paraId="0000006B">
            <w:pPr>
              <w:widowControl w:val="0"/>
              <w:spacing w:before="112" w:lineRule="auto"/>
              <w:ind w:left="107" w:right="121" w:firstLine="0"/>
              <w:jc w:val="left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widowControl w:val="0"/>
              <w:spacing w:line="264" w:lineRule="auto"/>
              <w:ind w:left="104" w:firstLine="0"/>
              <w:jc w:val="left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18%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widowControl w:val="0"/>
              <w:spacing w:line="264" w:lineRule="auto"/>
              <w:ind w:left="107" w:firstLine="0"/>
              <w:jc w:val="left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Feines i actitud.</w:t>
            </w:r>
          </w:p>
        </w:tc>
        <w:tc>
          <w:tcPr/>
          <w:p w:rsidR="00000000" w:rsidDel="00000000" w:rsidP="00000000" w:rsidRDefault="00000000" w:rsidRPr="00000000" w14:paraId="0000006E">
            <w:pPr>
              <w:widowControl w:val="0"/>
              <w:spacing w:line="264" w:lineRule="auto"/>
              <w:ind w:left="107" w:firstLine="0"/>
              <w:jc w:val="left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Actitud a l’aula (esforç, treball en grup, convivència, tenir cura del material, respecte). </w:t>
            </w:r>
          </w:p>
        </w:tc>
        <w:tc>
          <w:tcPr/>
          <w:p w:rsidR="00000000" w:rsidDel="00000000" w:rsidP="00000000" w:rsidRDefault="00000000" w:rsidRPr="00000000" w14:paraId="0000006F">
            <w:pPr>
              <w:widowControl w:val="0"/>
              <w:spacing w:line="264" w:lineRule="auto"/>
              <w:ind w:left="104" w:firstLine="0"/>
              <w:jc w:val="left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10%</w:t>
            </w:r>
          </w:p>
        </w:tc>
      </w:tr>
    </w:tbl>
    <w:p w:rsidR="00000000" w:rsidDel="00000000" w:rsidP="00000000" w:rsidRDefault="00000000" w:rsidRPr="00000000" w14:paraId="00000070">
      <w:pPr>
        <w:spacing w:after="0" w:line="240" w:lineRule="auto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jc w:val="left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(*) Aquestes pràctiques i percentatges es poden modificar per a adaptar-les a la evolució del grup així com alteracions de calendari o conjuntures sobrevingudes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134" w:top="1418" w:left="1559" w:right="1559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Times New Roman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F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  <w:rtl w:val="0"/>
      </w:rPr>
      <w:t xml:space="preserve">Pàgina </w:t>
    </w:r>
    <w:r w:rsidDel="00000000" w:rsidR="00000000" w:rsidRPr="00000000">
      <w:rPr>
        <w:color w:val="000000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sz w:val="18"/>
        <w:szCs w:val="18"/>
        <w:rtl w:val="0"/>
      </w:rPr>
      <w:t xml:space="preserve"> de </w:t>
    </w:r>
    <w:r w:rsidDel="00000000" w:rsidR="00000000" w:rsidRPr="00000000">
      <w:rPr>
        <w:color w:val="000000"/>
        <w:sz w:val="18"/>
        <w:szCs w:val="18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1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2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3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4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5">
    <w:pPr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  <w:rtl w:val="0"/>
      </w:rPr>
      <w:t xml:space="preserve">Pàgina </w:t>
    </w:r>
    <w:r w:rsidDel="00000000" w:rsidR="00000000" w:rsidRPr="00000000">
      <w:rPr>
        <w:color w:val="000000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sz w:val="18"/>
        <w:szCs w:val="18"/>
        <w:rtl w:val="0"/>
      </w:rPr>
      <w:t xml:space="preserve"> de </w:t>
    </w:r>
    <w:r w:rsidDel="00000000" w:rsidR="00000000" w:rsidRPr="00000000">
      <w:rPr>
        <w:color w:val="000000"/>
        <w:sz w:val="18"/>
        <w:szCs w:val="18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7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8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9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A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Fonts w:ascii="Poppins" w:cs="Poppins" w:eastAsia="Poppins" w:hAnsi="Poppins"/>
        <w:color w:val="000000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posOffset>-4519924</wp:posOffset>
              </wp:positionH>
              <wp:positionV relativeFrom="topMargin">
                <wp:posOffset>205742</wp:posOffset>
              </wp:positionV>
              <wp:extent cx="4789805" cy="876300"/>
              <wp:effectExtent b="0" l="0" r="0" t="0"/>
              <wp:wrapNone/>
              <wp:docPr id="3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970148" y="336090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10" w:before="0" w:line="275.00000953674316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Títol del document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10" w:before="0" w:line="275.00000953674316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CREATEDATE  \@ "dddd, d' / 'MMMM' / 'yyyy" \* FirstCap \* MERGEFORMAT Divendres, 11 / setembre / 2015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posOffset>-4519924</wp:posOffset>
              </wp:positionH>
              <wp:positionV relativeFrom="topMargin">
                <wp:posOffset>205742</wp:posOffset>
              </wp:positionV>
              <wp:extent cx="4789805" cy="876300"/>
              <wp:effectExtent b="0" l="0" r="0" t="0"/>
              <wp:wrapNone/>
              <wp:docPr id="3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89805" cy="8763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-597531</wp:posOffset>
          </wp:positionH>
          <wp:positionV relativeFrom="paragraph">
            <wp:posOffset>-226691</wp:posOffset>
          </wp:positionV>
          <wp:extent cx="1270635" cy="1043940"/>
          <wp:effectExtent b="0" l="0" r="0" t="0"/>
          <wp:wrapSquare wrapText="bothSides" distB="0" distT="0" distL="114300" distR="114300"/>
          <wp:docPr id="3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B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D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-482596</wp:posOffset>
          </wp:positionH>
          <wp:positionV relativeFrom="paragraph">
            <wp:posOffset>-207005</wp:posOffset>
          </wp:positionV>
          <wp:extent cx="577850" cy="866775"/>
          <wp:effectExtent b="0" l="0" r="0" t="0"/>
          <wp:wrapSquare wrapText="bothSides" distB="0" distT="0" distL="114300" distR="114300"/>
          <wp:docPr descr="LogoEJP" id="35" name="image2.png"/>
          <a:graphic>
            <a:graphicData uri="http://schemas.openxmlformats.org/drawingml/2006/picture">
              <pic:pic>
                <pic:nvPicPr>
                  <pic:cNvPr descr="LogoEJP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7850" cy="866775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6"/>
      <w:tblW w:w="5984.0" w:type="dxa"/>
      <w:jc w:val="righ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5984"/>
      <w:tblGridChange w:id="0">
        <w:tblGrid>
          <w:gridCol w:w="5984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7F">
          <w:pPr>
            <w:jc w:val="right"/>
            <w:rPr>
              <w:b w:val="1"/>
              <w:sz w:val="28"/>
              <w:szCs w:val="28"/>
            </w:rPr>
          </w:pP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Criteris d’avaluació</w:t>
          </w:r>
        </w:p>
        <w:p w:rsidR="00000000" w:rsidDel="00000000" w:rsidP="00000000" w:rsidRDefault="00000000" w:rsidRPr="00000000" w14:paraId="00000080">
          <w:pPr>
            <w:tabs>
              <w:tab w:val="center" w:pos="4252"/>
              <w:tab w:val="right" w:pos="8504"/>
            </w:tabs>
            <w:jc w:val="right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Fonts w:ascii="Poppins" w:cs="Poppins" w:eastAsia="Poppins" w:hAnsi="Poppins"/>
        <w:color w:val="000000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-19044</wp:posOffset>
              </wp:positionH>
              <wp:positionV relativeFrom="topMargin">
                <wp:posOffset>-9767564</wp:posOffset>
              </wp:positionV>
              <wp:extent cx="4789805" cy="876300"/>
              <wp:effectExtent b="0" l="0" r="0" t="0"/>
              <wp:wrapNone/>
              <wp:docPr id="3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970148" y="336090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10" w:before="0" w:line="27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Títol del document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10" w:before="0" w:line="27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-19044</wp:posOffset>
              </wp:positionH>
              <wp:positionV relativeFrom="topMargin">
                <wp:posOffset>-9767564</wp:posOffset>
              </wp:positionV>
              <wp:extent cx="4789805" cy="876300"/>
              <wp:effectExtent b="0" l="0" r="0" t="0"/>
              <wp:wrapNone/>
              <wp:docPr id="3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89805" cy="8763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4701540</wp:posOffset>
          </wp:positionH>
          <wp:positionV relativeFrom="paragraph">
            <wp:posOffset>-735961</wp:posOffset>
          </wp:positionV>
          <wp:extent cx="1270635" cy="1043940"/>
          <wp:effectExtent b="0" l="0" r="0" t="0"/>
          <wp:wrapSquare wrapText="bothSides" distB="0" distT="0" distL="114300" distR="114300"/>
          <wp:docPr id="3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9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A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B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C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ca-ES"/>
      </w:rPr>
    </w:rPrDefault>
    <w:pPrDefault>
      <w:pPr>
        <w:spacing w:after="11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40" w:before="280" w:line="240" w:lineRule="auto"/>
      <w:jc w:val="left"/>
    </w:pPr>
    <w:rPr>
      <w:b w:val="1"/>
      <w:color w:val="007fa9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30" w:before="260" w:lineRule="auto"/>
      <w:jc w:val="left"/>
    </w:pPr>
    <w:rPr>
      <w:b w:val="1"/>
      <w:color w:val="007fa9"/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0" w:line="240" w:lineRule="auto"/>
      <w:jc w:val="right"/>
    </w:pPr>
    <w:rPr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120" w:before="240" w:lineRule="auto"/>
      <w:jc w:val="left"/>
    </w:pPr>
    <w:rPr>
      <w:b w:val="1"/>
      <w:i w:val="1"/>
      <w:color w:val="007fa9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spacing w:after="0" w:before="12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b w:val="1"/>
      <w:color w:val="007fa9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40" w:before="280" w:line="240" w:lineRule="auto"/>
      <w:jc w:val="left"/>
    </w:pPr>
    <w:rPr>
      <w:b w:val="1"/>
      <w:color w:val="007fa9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30" w:before="260" w:lineRule="auto"/>
      <w:jc w:val="left"/>
    </w:pPr>
    <w:rPr>
      <w:b w:val="1"/>
      <w:color w:val="007fa9"/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0" w:line="240" w:lineRule="auto"/>
      <w:jc w:val="right"/>
    </w:pPr>
    <w:rPr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120" w:before="240" w:lineRule="auto"/>
      <w:jc w:val="left"/>
    </w:pPr>
    <w:rPr>
      <w:b w:val="1"/>
      <w:i w:val="1"/>
      <w:color w:val="007fa9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spacing w:after="0" w:before="12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b w:val="1"/>
      <w:color w:val="007fa9"/>
      <w:sz w:val="52"/>
      <w:szCs w:val="52"/>
    </w:rPr>
  </w:style>
  <w:style w:type="paragraph" w:styleId="Normal" w:default="1">
    <w:name w:val="Normal"/>
    <w:qFormat w:val="1"/>
    <w:rsid w:val="007B190A"/>
  </w:style>
  <w:style w:type="paragraph" w:styleId="Ttulo1">
    <w:name w:val="heading 1"/>
    <w:basedOn w:val="Normal"/>
    <w:next w:val="Normal"/>
    <w:link w:val="Ttulo1Car"/>
    <w:uiPriority w:val="9"/>
    <w:qFormat w:val="1"/>
    <w:rsid w:val="0053506B"/>
    <w:pPr>
      <w:keepNext w:val="1"/>
      <w:keepLines w:val="1"/>
      <w:spacing w:after="140" w:before="280" w:line="240" w:lineRule="auto"/>
      <w:jc w:val="left"/>
      <w:outlineLvl w:val="0"/>
    </w:pPr>
    <w:rPr>
      <w:rFonts w:cstheme="majorBidi" w:eastAsiaTheme="majorEastAsia"/>
      <w:b w:val="1"/>
      <w:bCs w:val="1"/>
      <w:color w:val="007fa9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 w:val="1"/>
    <w:qFormat w:val="1"/>
    <w:rsid w:val="0053506B"/>
    <w:pPr>
      <w:keepNext w:val="1"/>
      <w:keepLines w:val="1"/>
      <w:spacing w:after="130" w:before="260"/>
      <w:jc w:val="left"/>
      <w:outlineLvl w:val="1"/>
    </w:pPr>
    <w:rPr>
      <w:rFonts w:cstheme="majorBidi" w:eastAsiaTheme="majorEastAsia"/>
      <w:b w:val="1"/>
      <w:bCs w:val="1"/>
      <w:color w:val="007fa9"/>
      <w:sz w:val="26"/>
      <w:szCs w:val="26"/>
    </w:rPr>
  </w:style>
  <w:style w:type="paragraph" w:styleId="Ttulo3">
    <w:name w:val="heading 3"/>
    <w:basedOn w:val="Normal"/>
    <w:next w:val="Normal"/>
    <w:link w:val="Ttulo3Car"/>
    <w:qFormat w:val="1"/>
    <w:rsid w:val="00C6218F"/>
    <w:pPr>
      <w:keepNext w:val="1"/>
      <w:spacing w:after="0" w:line="240" w:lineRule="auto"/>
      <w:jc w:val="right"/>
      <w:outlineLvl w:val="2"/>
    </w:pPr>
    <w:rPr>
      <w:rFonts w:cs="Arial" w:eastAsia="Times New Roman"/>
      <w:b w:val="1"/>
      <w:bCs w:val="1"/>
      <w:sz w:val="20"/>
      <w:szCs w:val="20"/>
    </w:rPr>
  </w:style>
  <w:style w:type="paragraph" w:styleId="Ttulo4">
    <w:name w:val="heading 4"/>
    <w:basedOn w:val="Normal"/>
    <w:next w:val="Normal"/>
    <w:link w:val="Ttulo4Car"/>
    <w:uiPriority w:val="9"/>
    <w:semiHidden w:val="1"/>
    <w:unhideWhenUsed w:val="1"/>
    <w:qFormat w:val="1"/>
    <w:rsid w:val="00642DA7"/>
    <w:pPr>
      <w:keepNext w:val="1"/>
      <w:keepLines w:val="1"/>
      <w:spacing w:after="120" w:before="240"/>
      <w:jc w:val="left"/>
      <w:outlineLvl w:val="3"/>
    </w:pPr>
    <w:rPr>
      <w:rFonts w:cstheme="majorBidi" w:eastAsiaTheme="majorEastAsia"/>
      <w:b w:val="1"/>
      <w:bCs w:val="1"/>
      <w:i w:val="1"/>
      <w:iCs w:val="1"/>
      <w:color w:val="007fa9"/>
      <w:sz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link w:val="Ttulo6Car"/>
    <w:qFormat w:val="1"/>
    <w:rsid w:val="00F97AFB"/>
    <w:pPr>
      <w:keepNext w:val="1"/>
      <w:spacing w:after="0" w:before="120" w:line="240" w:lineRule="auto"/>
      <w:outlineLvl w:val="5"/>
    </w:pPr>
    <w:rPr>
      <w:rFonts w:ascii="Arial" w:cs="Times New Roman" w:eastAsia="Times New Roman" w:hAnsi="Arial"/>
      <w:b w:val="1"/>
      <w:i w:val="1"/>
      <w:sz w:val="24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 w:val="1"/>
    <w:rsid w:val="00642DA7"/>
    <w:pPr>
      <w:pBdr>
        <w:bottom w:color="4f81bd" w:space="4" w:sz="8" w:themeColor="accent1" w:val="single"/>
      </w:pBdr>
      <w:spacing w:after="300" w:line="240" w:lineRule="auto"/>
      <w:contextualSpacing w:val="1"/>
    </w:pPr>
    <w:rPr>
      <w:rFonts w:cstheme="majorBidi" w:eastAsiaTheme="majorEastAsia"/>
      <w:b w:val="1"/>
      <w:color w:val="007fa9"/>
      <w:spacing w:val="5"/>
      <w:kern w:val="28"/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496E49"/>
  </w:style>
  <w:style w:type="paragraph" w:styleId="Piedepgina">
    <w:name w:val="footer"/>
    <w:basedOn w:val="Normal"/>
    <w:link w:val="PiedepginaCar"/>
    <w:uiPriority w:val="99"/>
    <w:unhideWhenUsed w:val="1"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496E49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496E4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496E49"/>
    <w:rPr>
      <w:rFonts w:ascii="Tahoma" w:cs="Tahoma" w:hAnsi="Tahoma"/>
      <w:sz w:val="16"/>
      <w:szCs w:val="16"/>
    </w:rPr>
  </w:style>
  <w:style w:type="character" w:styleId="Ttulo3Car" w:customStyle="1">
    <w:name w:val="Título 3 Car"/>
    <w:basedOn w:val="Fuentedeprrafopredeter"/>
    <w:link w:val="Ttulo3"/>
    <w:rsid w:val="00C6218F"/>
    <w:rPr>
      <w:rFonts w:ascii="Verdana" w:cs="Arial" w:eastAsia="Times New Roman" w:hAnsi="Verdana"/>
      <w:b w:val="1"/>
      <w:bCs w:val="1"/>
      <w:sz w:val="20"/>
      <w:szCs w:val="20"/>
      <w:lang w:eastAsia="es-ES" w:val="ca-ES"/>
    </w:rPr>
  </w:style>
  <w:style w:type="paragraph" w:styleId="Prrafodelista">
    <w:name w:val="List Paragraph"/>
    <w:basedOn w:val="Normal"/>
    <w:uiPriority w:val="34"/>
    <w:qFormat w:val="1"/>
    <w:rsid w:val="00C6218F"/>
    <w:pPr>
      <w:ind w:left="720"/>
      <w:contextualSpacing w:val="1"/>
    </w:pPr>
  </w:style>
  <w:style w:type="table" w:styleId="Sombreadoclaro-nfasis4">
    <w:name w:val="Light Shading Accent 4"/>
    <w:basedOn w:val="Tablanormal"/>
    <w:uiPriority w:val="60"/>
    <w:rsid w:val="004927E0"/>
    <w:pPr>
      <w:spacing w:after="0" w:line="240" w:lineRule="auto"/>
    </w:pPr>
    <w:rPr>
      <w:color w:val="5f497a" w:themeColor="accent4" w:themeShade="0000BF"/>
    </w:rPr>
    <w:tblPr>
      <w:tblStyleRowBandSize w:val="1"/>
      <w:tblStyleColBandSize w:val="1"/>
      <w:tblBorders>
        <w:top w:color="8064a2" w:space="0" w:sz="8" w:themeColor="accent4" w:val="single"/>
        <w:bottom w:color="8064a2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8064a2" w:space="0" w:sz="8" w:themeColor="accent4" w:val="single"/>
          <w:left w:space="0" w:sz="0" w:val="nil"/>
          <w:bottom w:color="8064a2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064a2" w:space="0" w:sz="8" w:themeColor="accent4" w:val="single"/>
          <w:left w:space="0" w:sz="0" w:val="nil"/>
          <w:bottom w:color="8064a2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fd8e8" w:themeFill="accent4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fd8e8" w:themeFill="accent4" w:themeFillTint="00003F" w:val="clear"/>
      </w:tcPr>
    </w:tblStylePr>
  </w:style>
  <w:style w:type="character" w:styleId="Hipervnculo">
    <w:name w:val="Hyperlink"/>
    <w:basedOn w:val="Fuentedeprrafopredeter"/>
    <w:uiPriority w:val="99"/>
    <w:unhideWhenUsed w:val="1"/>
    <w:rsid w:val="00B72728"/>
    <w:rPr>
      <w:color w:val="0000ff" w:themeColor="hyperlink"/>
      <w:u w:val="single"/>
    </w:rPr>
  </w:style>
  <w:style w:type="character" w:styleId="Ttulo1Car" w:customStyle="1">
    <w:name w:val="Título 1 Car"/>
    <w:basedOn w:val="Fuentedeprrafopredeter"/>
    <w:link w:val="Ttulo1"/>
    <w:uiPriority w:val="9"/>
    <w:rsid w:val="0053506B"/>
    <w:rPr>
      <w:rFonts w:ascii="Verdana" w:hAnsi="Verdana" w:cstheme="majorBidi" w:eastAsiaTheme="majorEastAsia"/>
      <w:b w:val="1"/>
      <w:bCs w:val="1"/>
      <w:color w:val="007fa9"/>
      <w:sz w:val="28"/>
      <w:szCs w:val="28"/>
    </w:rPr>
  </w:style>
  <w:style w:type="table" w:styleId="Tablaconcuadrcula">
    <w:name w:val="Table Grid"/>
    <w:basedOn w:val="Tablanormal"/>
    <w:uiPriority w:val="59"/>
    <w:rsid w:val="00322E7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tulo2Car" w:customStyle="1">
    <w:name w:val="Título 2 Car"/>
    <w:basedOn w:val="Fuentedeprrafopredeter"/>
    <w:link w:val="Ttulo2"/>
    <w:uiPriority w:val="9"/>
    <w:rsid w:val="0053506B"/>
    <w:rPr>
      <w:rFonts w:ascii="Verdana" w:hAnsi="Verdana" w:cstheme="majorBidi" w:eastAsiaTheme="majorEastAsia"/>
      <w:b w:val="1"/>
      <w:bCs w:val="1"/>
      <w:color w:val="007fa9"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semiHidden w:val="1"/>
    <w:rsid w:val="00642DA7"/>
    <w:rPr>
      <w:rFonts w:ascii="Verdana" w:hAnsi="Verdana" w:cstheme="majorBidi" w:eastAsiaTheme="majorEastAsia"/>
      <w:b w:val="1"/>
      <w:bCs w:val="1"/>
      <w:i w:val="1"/>
      <w:iCs w:val="1"/>
      <w:color w:val="007fa9"/>
      <w:sz w:val="24"/>
      <w:lang w:val="ca-ES"/>
    </w:rPr>
  </w:style>
  <w:style w:type="character" w:styleId="TtuloCar" w:customStyle="1">
    <w:name w:val="Título Car"/>
    <w:basedOn w:val="Fuentedeprrafopredeter"/>
    <w:link w:val="Ttulo"/>
    <w:uiPriority w:val="10"/>
    <w:rsid w:val="00642DA7"/>
    <w:rPr>
      <w:rFonts w:ascii="Verdana" w:hAnsi="Verdana" w:cstheme="majorBidi" w:eastAsiaTheme="majorEastAsia"/>
      <w:b w:val="1"/>
      <w:color w:val="007fa9"/>
      <w:spacing w:val="5"/>
      <w:kern w:val="28"/>
      <w:sz w:val="52"/>
      <w:szCs w:val="52"/>
      <w:lang w:val="ca-ES"/>
    </w:rPr>
  </w:style>
  <w:style w:type="paragraph" w:styleId="Subttulo">
    <w:name w:val="Subtitle"/>
    <w:basedOn w:val="Normal"/>
    <w:next w:val="Normal"/>
    <w:link w:val="SubttuloCar"/>
    <w:rPr>
      <w:i w:val="1"/>
      <w:color w:val="007fa9"/>
      <w:sz w:val="24"/>
      <w:szCs w:val="24"/>
    </w:rPr>
  </w:style>
  <w:style w:type="character" w:styleId="SubttuloCar" w:customStyle="1">
    <w:name w:val="Subtítulo Car"/>
    <w:basedOn w:val="Fuentedeprrafopredeter"/>
    <w:link w:val="Subttulo"/>
    <w:uiPriority w:val="11"/>
    <w:rsid w:val="00642DA7"/>
    <w:rPr>
      <w:rFonts w:ascii="Verdana" w:hAnsi="Verdana" w:cstheme="majorBidi" w:eastAsiaTheme="majorEastAsia"/>
      <w:i w:val="1"/>
      <w:iCs w:val="1"/>
      <w:color w:val="007fa9"/>
      <w:spacing w:val="15"/>
      <w:sz w:val="24"/>
      <w:szCs w:val="24"/>
      <w:lang w:val="ca-ES"/>
    </w:rPr>
  </w:style>
  <w:style w:type="character" w:styleId="nfasisintenso">
    <w:name w:val="Intense Emphasis"/>
    <w:basedOn w:val="Fuentedeprrafopredeter"/>
    <w:uiPriority w:val="21"/>
    <w:qFormat w:val="1"/>
    <w:rsid w:val="00642DA7"/>
    <w:rPr>
      <w:b w:val="1"/>
      <w:bCs w:val="1"/>
      <w:i w:val="1"/>
      <w:iCs w:val="1"/>
      <w:color w:val="007fa9"/>
    </w:rPr>
  </w:style>
  <w:style w:type="paragraph" w:styleId="Textonotapie">
    <w:name w:val="footnote text"/>
    <w:basedOn w:val="Normal"/>
    <w:link w:val="TextonotapieCar"/>
    <w:uiPriority w:val="99"/>
    <w:semiHidden w:val="1"/>
    <w:unhideWhenUsed w:val="1"/>
    <w:rsid w:val="002E3E10"/>
    <w:pPr>
      <w:spacing w:after="0" w:line="240" w:lineRule="auto"/>
      <w:jc w:val="left"/>
    </w:pPr>
    <w:rPr>
      <w:sz w:val="20"/>
      <w:szCs w:val="20"/>
      <w:lang w:val="es-ES"/>
    </w:rPr>
  </w:style>
  <w:style w:type="character" w:styleId="TextonotapieCar" w:customStyle="1">
    <w:name w:val="Texto nota pie Car"/>
    <w:basedOn w:val="Fuentedeprrafopredeter"/>
    <w:link w:val="Textonotapie"/>
    <w:uiPriority w:val="99"/>
    <w:semiHidden w:val="1"/>
    <w:rsid w:val="002E3E10"/>
    <w:rPr>
      <w:rFonts w:ascii="Verdana" w:hAnsi="Verdana"/>
      <w:sz w:val="20"/>
      <w:szCs w:val="20"/>
    </w:rPr>
  </w:style>
  <w:style w:type="character" w:styleId="Refdenotaalpie">
    <w:name w:val="footnote reference"/>
    <w:basedOn w:val="Fuentedeprrafopredeter"/>
    <w:uiPriority w:val="99"/>
    <w:semiHidden w:val="1"/>
    <w:unhideWhenUsed w:val="1"/>
    <w:rsid w:val="00C36EF7"/>
    <w:rPr>
      <w:vertAlign w:val="superscript"/>
    </w:rPr>
  </w:style>
  <w:style w:type="table" w:styleId="Tablaconcuadrcula1" w:customStyle="1">
    <w:name w:val="Tabla con cuadrícula1"/>
    <w:basedOn w:val="Tablanormal"/>
    <w:next w:val="Tablaconcuadrcula"/>
    <w:uiPriority w:val="59"/>
    <w:rsid w:val="00C36EF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aconcuadrcula2" w:customStyle="1">
    <w:name w:val="Tabla con cuadrícula2"/>
    <w:basedOn w:val="Tablanormal"/>
    <w:next w:val="Tablaconcuadrcula"/>
    <w:uiPriority w:val="59"/>
    <w:rsid w:val="00F57BF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aconcuadrcula3" w:customStyle="1">
    <w:name w:val="Tabla con cuadrícula3"/>
    <w:basedOn w:val="Tablanormal"/>
    <w:next w:val="Tablaconcuadrcula"/>
    <w:uiPriority w:val="59"/>
    <w:rsid w:val="00A6075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tulo6Car" w:customStyle="1">
    <w:name w:val="Título 6 Car"/>
    <w:basedOn w:val="Fuentedeprrafopredeter"/>
    <w:link w:val="Ttulo6"/>
    <w:rsid w:val="00F97AFB"/>
    <w:rPr>
      <w:rFonts w:ascii="Arial" w:cs="Times New Roman" w:eastAsia="Times New Roman" w:hAnsi="Arial"/>
      <w:b w:val="1"/>
      <w:i w:val="1"/>
      <w:sz w:val="24"/>
      <w:szCs w:val="20"/>
      <w:lang w:eastAsia="es-ES" w:val="ca-ES"/>
    </w:rPr>
  </w:style>
  <w:style w:type="numbering" w:styleId="Sinlista1" w:customStyle="1">
    <w:name w:val="Sin lista1"/>
    <w:next w:val="Sinlista"/>
    <w:uiPriority w:val="99"/>
    <w:semiHidden w:val="1"/>
    <w:unhideWhenUsed w:val="1"/>
    <w:rsid w:val="00F97AFB"/>
  </w:style>
  <w:style w:type="table" w:styleId="Tablaconcuadrcula4" w:customStyle="1">
    <w:name w:val="Tabla con cuadrícula4"/>
    <w:basedOn w:val="Tablanormal"/>
    <w:next w:val="Tablaconcuadrcula"/>
    <w:rsid w:val="00F97AFB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sinformato">
    <w:name w:val="Plain Text"/>
    <w:basedOn w:val="Normal"/>
    <w:link w:val="TextosinformatoCar"/>
    <w:rsid w:val="00F97AFB"/>
    <w:pPr>
      <w:spacing w:after="0" w:line="240" w:lineRule="auto"/>
      <w:jc w:val="left"/>
    </w:pPr>
    <w:rPr>
      <w:rFonts w:ascii="Courier New" w:cs="Courier New" w:eastAsia="Times New Roman" w:hAnsi="Courier New"/>
      <w:sz w:val="20"/>
      <w:szCs w:val="20"/>
    </w:rPr>
  </w:style>
  <w:style w:type="character" w:styleId="TextosinformatoCar" w:customStyle="1">
    <w:name w:val="Texto sin formato Car"/>
    <w:basedOn w:val="Fuentedeprrafopredeter"/>
    <w:link w:val="Textosinformato"/>
    <w:rsid w:val="00F97AFB"/>
    <w:rPr>
      <w:rFonts w:ascii="Courier New" w:cs="Courier New" w:eastAsia="Times New Roman" w:hAnsi="Courier New"/>
      <w:sz w:val="20"/>
      <w:szCs w:val="20"/>
      <w:lang w:eastAsia="es-ES" w:val="ca-ES"/>
    </w:rPr>
  </w:style>
  <w:style w:type="paragraph" w:styleId="Vinyeta1" w:customStyle="1">
    <w:name w:val="Vinyeta 1"/>
    <w:basedOn w:val="Normal"/>
    <w:rsid w:val="00F97AFB"/>
    <w:pPr>
      <w:numPr>
        <w:numId w:val="1"/>
      </w:numPr>
      <w:autoSpaceDE w:val="0"/>
      <w:autoSpaceDN w:val="0"/>
      <w:adjustRightInd w:val="0"/>
      <w:spacing w:after="0" w:line="240" w:lineRule="auto"/>
    </w:pPr>
    <w:rPr>
      <w:rFonts w:ascii="Arial" w:cs="Formata-Regular" w:eastAsia="Times New Roman" w:hAnsi="Arial"/>
      <w:color w:val="000000"/>
      <w:szCs w:val="20"/>
    </w:rPr>
  </w:style>
  <w:style w:type="table" w:styleId="Tablaconcuadrcula5" w:customStyle="1">
    <w:name w:val="Tabla con cuadrícula5"/>
    <w:basedOn w:val="Tablanormal"/>
    <w:next w:val="Tablaconcuadrcula"/>
    <w:uiPriority w:val="59"/>
    <w:rsid w:val="00111F6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a" w:customStyle="1">
    <w:basedOn w:val="TableNormal0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0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0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0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0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0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0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0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0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0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0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0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0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/>
    <w:rPr>
      <w:i w:val="1"/>
      <w:color w:val="007fa9"/>
      <w:sz w:val="24"/>
      <w:szCs w:val="24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/>
    <w:rPr>
      <w:i w:val="1"/>
      <w:color w:val="007fa9"/>
      <w:sz w:val="24"/>
      <w:szCs w:val="24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nack.expo.io/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3KoDAxz9Iz26ECivfFkBUvcliA==">AMUW2mV0eZXSXFCDxXERDiRHG23ew4B0kDjaMsOLZ7A7RBCmnj/3vxyvKAlN0rWITF/O23Ij+19pyDNSUWz5+0IdSO5leNmY9HjIHkw03hyZc0zx5Z3vFCdW2jNwQfcXje9RHgDD+7EF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2022-08-25T11:13:00Z</dcterms:created>
  <dc:creator>Jose Luis Gomez</dc:creator>
</cp:coreProperties>
</file>